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D6" w:rsidRPr="00276F3B" w:rsidRDefault="003E66D6" w:rsidP="003E66D6">
      <w:pPr>
        <w:jc w:val="center"/>
        <w:rPr>
          <w:bCs/>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F3B">
        <w:rPr>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Finding Our Way:  </w:t>
      </w:r>
      <w:r w:rsidRPr="00276F3B">
        <w:rPr>
          <w:bCs/>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Workshop on Self Re-Discovery</w:t>
      </w:r>
    </w:p>
    <w:p w:rsidR="003E66D6" w:rsidRPr="00276F3B" w:rsidRDefault="003E66D6" w:rsidP="003E66D6">
      <w:pPr>
        <w:jc w:val="center"/>
        <w:rPr>
          <w:b/>
          <w:bCs/>
        </w:rPr>
      </w:pPr>
      <w:r w:rsidRPr="00276F3B">
        <w:rPr>
          <w:b/>
          <w:bCs/>
        </w:rPr>
        <w:t>Osher Lifelong Learning Institute: Fall 2016</w:t>
      </w:r>
    </w:p>
    <w:p w:rsidR="003E66D6" w:rsidRDefault="003E66D6" w:rsidP="003E66D6">
      <w:pPr>
        <w:jc w:val="center"/>
        <w:rPr>
          <w:b/>
          <w:bCs/>
        </w:rPr>
      </w:pPr>
      <w:r w:rsidRPr="00276F3B">
        <w:rPr>
          <w:b/>
          <w:bCs/>
        </w:rPr>
        <w:t>Anne Drissel ~ Instructor</w:t>
      </w:r>
    </w:p>
    <w:p w:rsidR="003E66D6" w:rsidRDefault="003E66D6" w:rsidP="003E66D6">
      <w:pPr>
        <w:jc w:val="center"/>
        <w:rPr>
          <w:b/>
          <w:bCs/>
        </w:rPr>
      </w:pPr>
    </w:p>
    <w:p w:rsidR="003E66D6" w:rsidRDefault="003E66D6" w:rsidP="003E66D6">
      <w:pPr>
        <w:jc w:val="center"/>
        <w:rPr>
          <w:b/>
          <w:bCs/>
        </w:rPr>
      </w:pPr>
      <w:r>
        <w:rPr>
          <w:b/>
          <w:bCs/>
        </w:rPr>
        <w:t>RESOURCES OF INTEREST</w:t>
      </w:r>
    </w:p>
    <w:p w:rsidR="003E66D6" w:rsidRDefault="003E66D6" w:rsidP="003E66D6">
      <w:pPr>
        <w:jc w:val="center"/>
        <w:rPr>
          <w:b/>
          <w:bCs/>
        </w:rPr>
      </w:pPr>
    </w:p>
    <w:p w:rsidR="003E66D6" w:rsidRPr="003E66D6" w:rsidRDefault="003E66D6" w:rsidP="003E66D6">
      <w:pPr>
        <w:rPr>
          <w:i/>
        </w:rPr>
      </w:pPr>
      <w:r w:rsidRPr="003E66D6">
        <w:rPr>
          <w:bCs/>
          <w:i/>
        </w:rPr>
        <w:t>Excerpt from message to participants between weeks 2 and 3</w:t>
      </w:r>
      <w:proofErr w:type="gramStart"/>
      <w:r w:rsidRPr="003E66D6">
        <w:rPr>
          <w:bCs/>
          <w:i/>
        </w:rPr>
        <w:t>…</w:t>
      </w:r>
      <w:r>
        <w:rPr>
          <w:bCs/>
          <w:i/>
        </w:rPr>
        <w:t>(</w:t>
      </w:r>
      <w:proofErr w:type="gramEnd"/>
      <w:r>
        <w:rPr>
          <w:bCs/>
          <w:i/>
        </w:rPr>
        <w:t>Week 3 focus will include conversations on continued personal explorations, getting things done in a complex world, setting and achieving goals … and spontaneous choices!)</w:t>
      </w:r>
    </w:p>
    <w:p w:rsidR="003E66D6" w:rsidRDefault="003E66D6">
      <w:pPr>
        <w:rPr>
          <w:rFonts w:ascii="Arial" w:hAnsi="Arial" w:cs="Arial"/>
          <w:color w:val="222222"/>
          <w:sz w:val="19"/>
          <w:szCs w:val="19"/>
          <w:shd w:val="clear" w:color="auto" w:fill="FFFFFF"/>
        </w:rPr>
      </w:pPr>
    </w:p>
    <w:p w:rsidR="003E66D6" w:rsidRDefault="003E66D6">
      <w:pPr>
        <w:rPr>
          <w:rFonts w:ascii="Arial" w:hAnsi="Arial" w:cs="Arial"/>
          <w:color w:val="222222"/>
          <w:sz w:val="19"/>
          <w:szCs w:val="19"/>
          <w:shd w:val="clear" w:color="auto" w:fill="FFFFFF"/>
        </w:rPr>
      </w:pPr>
      <w:r>
        <w:rPr>
          <w:rFonts w:ascii="Arial" w:hAnsi="Arial" w:cs="Arial"/>
          <w:color w:val="222222"/>
          <w:sz w:val="19"/>
          <w:szCs w:val="19"/>
          <w:shd w:val="clear" w:color="auto" w:fill="FFFFFF"/>
        </w:rPr>
        <w:t>1.      Some useful resources from NIH and CDC on Exercise and Fitness</w:t>
      </w:r>
      <w:r>
        <w:rPr>
          <w:rFonts w:ascii="Arial" w:hAnsi="Arial" w:cs="Arial"/>
          <w:color w:val="222222"/>
          <w:sz w:val="19"/>
          <w:szCs w:val="19"/>
          <w:shd w:val="clear" w:color="auto" w:fill="FFFFFF"/>
        </w:rPr>
        <w:t xml:space="preserve">.  </w:t>
      </w:r>
      <w:r w:rsidRPr="003E66D6">
        <w:rPr>
          <w:rFonts w:ascii="Arial" w:hAnsi="Arial" w:cs="Arial"/>
          <w:color w:val="222222"/>
          <w:sz w:val="19"/>
          <w:szCs w:val="19"/>
          <w:shd w:val="clear" w:color="auto" w:fill="FFFFFF"/>
        </w:rPr>
        <w:t>Lots of resources on these</w:t>
      </w:r>
      <w:r w:rsidRPr="003E66D6">
        <w:rPr>
          <w:rFonts w:ascii="Arial" w:hAnsi="Arial" w:cs="Arial"/>
          <w:color w:val="222222"/>
          <w:sz w:val="19"/>
          <w:szCs w:val="19"/>
          <w:shd w:val="clear" w:color="auto" w:fill="FFFFFF"/>
        </w:rPr>
        <w:t xml:space="preserve"> site</w:t>
      </w:r>
      <w:r w:rsidRPr="003E66D6">
        <w:rPr>
          <w:rFonts w:ascii="Arial" w:hAnsi="Arial" w:cs="Arial"/>
          <w:color w:val="222222"/>
          <w:sz w:val="19"/>
          <w:szCs w:val="19"/>
          <w:shd w:val="clear" w:color="auto" w:fill="FFFFFF"/>
        </w:rPr>
        <w:t>s</w:t>
      </w:r>
      <w:r w:rsidRPr="003E66D6">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hyperlink r:id="rId4" w:tgtFrame="_blank" w:history="1">
        <w:r>
          <w:rPr>
            <w:rStyle w:val="Hyperlink"/>
            <w:rFonts w:ascii="Arial" w:hAnsi="Arial" w:cs="Arial"/>
            <w:color w:val="1155CC"/>
            <w:sz w:val="19"/>
            <w:szCs w:val="19"/>
            <w:shd w:val="clear" w:color="auto" w:fill="FFFFFF"/>
          </w:rPr>
          <w:t>https://www.cdc.gov/physicalactivity/basics/older_adults/</w:t>
        </w:r>
      </w:hyperlink>
      <w:r>
        <w:t xml:space="preserve">  </w:t>
      </w:r>
      <w:r>
        <w:rPr>
          <w:rFonts w:ascii="Arial" w:hAnsi="Arial" w:cs="Arial"/>
          <w:color w:val="222222"/>
          <w:sz w:val="19"/>
          <w:szCs w:val="19"/>
        </w:rPr>
        <w:br/>
      </w:r>
      <w:r>
        <w:rPr>
          <w:rFonts w:ascii="Arial" w:hAnsi="Arial" w:cs="Arial"/>
          <w:color w:val="222222"/>
          <w:sz w:val="19"/>
          <w:szCs w:val="19"/>
          <w:shd w:val="clear" w:color="auto" w:fill="FFFFFF"/>
        </w:rPr>
        <w:t>NIH/National Institute on Aging has a useful website:  Go4Life </w:t>
      </w:r>
      <w:hyperlink r:id="rId5" w:tgtFrame="_blank" w:history="1">
        <w:r>
          <w:rPr>
            <w:rStyle w:val="Hyperlink"/>
            <w:rFonts w:ascii="Arial" w:hAnsi="Arial" w:cs="Arial"/>
            <w:color w:val="1155CC"/>
            <w:sz w:val="19"/>
            <w:szCs w:val="19"/>
            <w:shd w:val="clear" w:color="auto" w:fill="FFFFFF"/>
          </w:rPr>
          <w:t>https://go4life.nia.nih.gov/</w:t>
        </w:r>
      </w:hyperlink>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2.      Someone mentioned in class “Getting Things Done” (GTD) methodology.</w:t>
      </w:r>
      <w:r>
        <w:rPr>
          <w:rFonts w:ascii="Arial" w:hAnsi="Arial" w:cs="Arial"/>
          <w:color w:val="222222"/>
          <w:sz w:val="19"/>
          <w:szCs w:val="19"/>
        </w:rPr>
        <w:br/>
      </w:r>
      <w:r>
        <w:rPr>
          <w:rFonts w:ascii="Arial" w:hAnsi="Arial" w:cs="Arial"/>
          <w:color w:val="222222"/>
          <w:sz w:val="19"/>
          <w:szCs w:val="19"/>
          <w:shd w:val="clear" w:color="auto" w:fill="FFFFFF"/>
        </w:rPr>
        <w:t>You can go to their website: </w:t>
      </w:r>
      <w:r>
        <w:rPr>
          <w:rStyle w:val="apple-converted-space"/>
          <w:rFonts w:ascii="Arial" w:hAnsi="Arial" w:cs="Arial"/>
          <w:color w:val="222222"/>
          <w:sz w:val="19"/>
          <w:szCs w:val="19"/>
          <w:shd w:val="clear" w:color="auto" w:fill="FFFFFF"/>
        </w:rPr>
        <w:t> </w:t>
      </w:r>
      <w:hyperlink r:id="rId6" w:tgtFrame="_blank" w:history="1">
        <w:r>
          <w:rPr>
            <w:rStyle w:val="Hyperlink"/>
            <w:rFonts w:ascii="Arial" w:hAnsi="Arial" w:cs="Arial"/>
            <w:color w:val="1155CC"/>
            <w:sz w:val="19"/>
            <w:szCs w:val="19"/>
            <w:shd w:val="clear" w:color="auto" w:fill="FFFFFF"/>
          </w:rPr>
          <w:t>www.gettingthingsdone.com</w:t>
        </w:r>
      </w:hyperlink>
      <w:r>
        <w:rPr>
          <w:rFonts w:ascii="Arial" w:hAnsi="Arial" w:cs="Arial"/>
          <w:color w:val="222222"/>
          <w:sz w:val="19"/>
          <w:szCs w:val="19"/>
        </w:rPr>
        <w:br/>
      </w:r>
    </w:p>
    <w:p w:rsidR="003E66D6" w:rsidRDefault="003E66D6">
      <w:pPr>
        <w:rPr>
          <w:rFonts w:ascii="Arial" w:hAnsi="Arial" w:cs="Arial"/>
          <w:color w:val="222222"/>
          <w:sz w:val="19"/>
          <w:szCs w:val="19"/>
          <w:shd w:val="clear" w:color="auto" w:fill="FFFFFF"/>
        </w:rPr>
      </w:pPr>
      <w:r>
        <w:rPr>
          <w:rFonts w:ascii="Arial" w:hAnsi="Arial" w:cs="Arial"/>
          <w:color w:val="222222"/>
          <w:sz w:val="19"/>
          <w:szCs w:val="19"/>
          <w:shd w:val="clear" w:color="auto" w:fill="FFFFFF"/>
        </w:rPr>
        <w:t>Here’s a one page diagra</w:t>
      </w:r>
      <w:r>
        <w:rPr>
          <w:rFonts w:ascii="Arial" w:hAnsi="Arial" w:cs="Arial"/>
          <w:color w:val="222222"/>
          <w:sz w:val="19"/>
          <w:szCs w:val="19"/>
          <w:shd w:val="clear" w:color="auto" w:fill="FFFFFF"/>
        </w:rPr>
        <w:t>m (worth printing out) of their me</w:t>
      </w:r>
      <w:r>
        <w:rPr>
          <w:rFonts w:ascii="Arial" w:hAnsi="Arial" w:cs="Arial"/>
          <w:color w:val="222222"/>
          <w:sz w:val="19"/>
          <w:szCs w:val="19"/>
          <w:shd w:val="clear" w:color="auto" w:fill="FFFFFF"/>
        </w:rPr>
        <w:t>thod: </w:t>
      </w:r>
      <w:r>
        <w:rPr>
          <w:rFonts w:ascii="Arial" w:hAnsi="Arial" w:cs="Arial"/>
          <w:color w:val="222222"/>
          <w:sz w:val="19"/>
          <w:szCs w:val="19"/>
          <w:shd w:val="clear" w:color="auto" w:fill="FFFFFF"/>
        </w:rPr>
        <w:t xml:space="preserve"> </w:t>
      </w:r>
    </w:p>
    <w:bookmarkStart w:id="0" w:name="_GoBack"/>
    <w:bookmarkEnd w:id="0"/>
    <w:p w:rsidR="006266B2" w:rsidRDefault="003E66D6">
      <w:r>
        <w:fldChar w:fldCharType="begin"/>
      </w:r>
      <w:r>
        <w:instrText xml:space="preserve"> HYPERLINK "http://gettingthingsdone.com/pdfs/gtd_workflow_advanced.pdf" \t "_blank" </w:instrText>
      </w:r>
      <w:r>
        <w:fldChar w:fldCharType="separate"/>
      </w:r>
      <w:r>
        <w:rPr>
          <w:rStyle w:val="Hyperlink"/>
          <w:rFonts w:ascii="Arial" w:hAnsi="Arial" w:cs="Arial"/>
          <w:color w:val="1155CC"/>
          <w:sz w:val="19"/>
          <w:szCs w:val="19"/>
          <w:shd w:val="clear" w:color="auto" w:fill="FFFFFF"/>
        </w:rPr>
        <w:t>http://gettingthingsdone.com/pdfs/gtd_workflow_advanced.pdf</w:t>
      </w:r>
      <w:r>
        <w:fldChar w:fldCharType="end"/>
      </w:r>
      <w:r>
        <w:rPr>
          <w:rFonts w:ascii="Arial" w:hAnsi="Arial" w:cs="Arial"/>
          <w:color w:val="222222"/>
          <w:sz w:val="19"/>
          <w:szCs w:val="19"/>
        </w:rPr>
        <w:br/>
      </w:r>
      <w:r>
        <w:rPr>
          <w:rFonts w:ascii="Arial" w:hAnsi="Arial" w:cs="Arial"/>
          <w:color w:val="222222"/>
          <w:sz w:val="19"/>
          <w:szCs w:val="19"/>
          <w:shd w:val="clear" w:color="auto" w:fill="FFFFFF"/>
        </w:rPr>
        <w:t>There are lots of materials on the site that are useful.  And of course there’s a book you could buy (I haven’t read it yet.)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3.      AARP has valuable resources </w:t>
      </w:r>
      <w:proofErr w:type="gramStart"/>
      <w:r>
        <w:rPr>
          <w:rFonts w:ascii="Arial" w:hAnsi="Arial" w:cs="Arial"/>
          <w:color w:val="222222"/>
          <w:sz w:val="19"/>
          <w:szCs w:val="19"/>
          <w:shd w:val="clear" w:color="auto" w:fill="FFFFFF"/>
        </w:rPr>
        <w:t>on :</w:t>
      </w:r>
      <w:proofErr w:type="gramEnd"/>
      <w:r>
        <w:rPr>
          <w:rFonts w:ascii="Arial" w:hAnsi="Arial" w:cs="Arial"/>
          <w:color w:val="222222"/>
          <w:sz w:val="19"/>
          <w:szCs w:val="19"/>
          <w:shd w:val="clear" w:color="auto" w:fill="FFFFFF"/>
        </w:rPr>
        <w:t> </w:t>
      </w:r>
      <w:r>
        <w:rPr>
          <w:rStyle w:val="apple-converted-space"/>
          <w:rFonts w:ascii="Arial" w:hAnsi="Arial" w:cs="Arial"/>
          <w:color w:val="222222"/>
          <w:sz w:val="19"/>
          <w:szCs w:val="19"/>
          <w:shd w:val="clear" w:color="auto" w:fill="FFFFFF"/>
        </w:rPr>
        <w:t> </w:t>
      </w:r>
      <w:hyperlink r:id="rId7" w:tgtFrame="_blank" w:history="1">
        <w:r>
          <w:rPr>
            <w:rStyle w:val="Hyperlink"/>
            <w:rFonts w:ascii="Arial" w:hAnsi="Arial" w:cs="Arial"/>
            <w:color w:val="1155CC"/>
            <w:sz w:val="19"/>
            <w:szCs w:val="19"/>
            <w:shd w:val="clear" w:color="auto" w:fill="FFFFFF"/>
          </w:rPr>
          <w:t>https://lifereimagined.aarp.org/</w:t>
        </w:r>
      </w:hyperlink>
      <w:r>
        <w:rPr>
          <w:rFonts w:ascii="Arial" w:hAnsi="Arial" w:cs="Arial"/>
          <w:color w:val="222222"/>
          <w:sz w:val="19"/>
          <w:szCs w:val="19"/>
        </w:rPr>
        <w:br/>
      </w:r>
      <w:r>
        <w:rPr>
          <w:rFonts w:ascii="Arial" w:hAnsi="Arial" w:cs="Arial"/>
          <w:color w:val="222222"/>
          <w:sz w:val="19"/>
          <w:szCs w:val="19"/>
          <w:shd w:val="clear" w:color="auto" w:fill="FFFFFF"/>
        </w:rPr>
        <w:t>The focus is “We're all searching for ways to live that are meaningful and true. We need to be doing things that are uniquely connected with what we have to offer.”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4.      And a Google search on “SMART goals” produces lots of resources on goal setting methods.</w:t>
      </w:r>
    </w:p>
    <w:sectPr w:rsidR="00626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D6"/>
    <w:rsid w:val="003E66D6"/>
    <w:rsid w:val="0062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99981-6642-4BE8-8F92-71AE9AB8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6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66D6"/>
    <w:rPr>
      <w:color w:val="0000FF"/>
      <w:u w:val="single"/>
    </w:rPr>
  </w:style>
  <w:style w:type="character" w:customStyle="1" w:styleId="apple-converted-space">
    <w:name w:val="apple-converted-space"/>
    <w:basedOn w:val="DefaultParagraphFont"/>
    <w:rsid w:val="003E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fereimagined.aar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ttingthingsdone.com/" TargetMode="External"/><Relationship Id="rId5" Type="http://schemas.openxmlformats.org/officeDocument/2006/relationships/hyperlink" Target="https://go4life.nia.nih.gov/" TargetMode="External"/><Relationship Id="rId4" Type="http://schemas.openxmlformats.org/officeDocument/2006/relationships/hyperlink" Target="https://www.cdc.gov/physicalactivity/basics/older_adul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Drissel</dc:creator>
  <cp:keywords/>
  <dc:description/>
  <cp:lastModifiedBy>Anne Drissel</cp:lastModifiedBy>
  <cp:revision>1</cp:revision>
  <dcterms:created xsi:type="dcterms:W3CDTF">2016-10-20T15:08:00Z</dcterms:created>
  <dcterms:modified xsi:type="dcterms:W3CDTF">2016-10-20T15:14:00Z</dcterms:modified>
</cp:coreProperties>
</file>