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68" w:rsidRPr="00D84068" w:rsidRDefault="00D84068" w:rsidP="00D84068">
      <w:pPr>
        <w:spacing w:after="0"/>
        <w:jc w:val="center"/>
        <w:rPr>
          <w:b/>
          <w:bCs/>
          <w:sz w:val="28"/>
        </w:rPr>
      </w:pPr>
      <w:r w:rsidRPr="00D84068">
        <w:rPr>
          <w:b/>
          <w:bCs/>
          <w:sz w:val="28"/>
        </w:rPr>
        <w:t xml:space="preserve">FEEDBACK:  </w:t>
      </w:r>
      <w:r w:rsidRPr="00D84068">
        <w:rPr>
          <w:bCs/>
          <w:i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Finding O</w:t>
      </w:r>
      <w:bookmarkStart w:id="0" w:name="_GoBack"/>
      <w:bookmarkEnd w:id="0"/>
      <w:r w:rsidRPr="00D84068">
        <w:rPr>
          <w:bCs/>
          <w:i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 Way Workshop</w:t>
      </w:r>
      <w:r w:rsidRPr="00D84068">
        <w:rPr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68">
        <w:rPr>
          <w:b/>
          <w:bCs/>
          <w:sz w:val="28"/>
        </w:rPr>
        <w:t xml:space="preserve">(Fall 2016) </w:t>
      </w:r>
    </w:p>
    <w:p w:rsidR="00D16079" w:rsidRPr="003C3BDE" w:rsidRDefault="00D84068" w:rsidP="003C3BD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C3BDE">
        <w:rPr>
          <w:b/>
          <w:bCs/>
        </w:rPr>
        <w:t>Did this Workshop fulfill your expectations? (scale 1 (low) to 5 (high)</w:t>
      </w:r>
    </w:p>
    <w:p w:rsidR="003C3BDE" w:rsidRPr="003C3BDE" w:rsidRDefault="003C3BDE" w:rsidP="00350AEE">
      <w:pPr>
        <w:ind w:left="720"/>
      </w:pPr>
      <w:r>
        <w:t>Sample responses:  5 / A++ / Great/ Filled expectations (3) / Very helpful-great / Great class – High / 127!</w:t>
      </w:r>
      <w:r w:rsidR="00BA3E9D">
        <w:t xml:space="preserve"> Well-structured and conveyed. Instructor reached audience through her personal stories, actions, </w:t>
      </w:r>
      <w:proofErr w:type="gramStart"/>
      <w:r w:rsidR="00BA3E9D">
        <w:t>plans</w:t>
      </w:r>
      <w:proofErr w:type="gramEnd"/>
      <w:r w:rsidR="00BA3E9D">
        <w:t xml:space="preserve">.  </w:t>
      </w:r>
      <w:r w:rsidR="00BF0B28">
        <w:t xml:space="preserve">Great class! </w:t>
      </w:r>
      <w:r w:rsidR="00BA3E9D">
        <w:t>Beautiful, constructive and reflective class.</w:t>
      </w:r>
    </w:p>
    <w:p w:rsidR="00D16079" w:rsidRPr="003C3BDE" w:rsidRDefault="00D84068" w:rsidP="003C3BD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C3BDE">
        <w:rPr>
          <w:b/>
          <w:bCs/>
        </w:rPr>
        <w:t>What was the most important learning you gained from this workshop?</w:t>
      </w:r>
    </w:p>
    <w:p w:rsidR="004B1087" w:rsidRDefault="004B1087" w:rsidP="004B1087">
      <w:pPr>
        <w:pStyle w:val="ListParagraph"/>
        <w:numPr>
          <w:ilvl w:val="0"/>
          <w:numId w:val="2"/>
        </w:numPr>
      </w:pPr>
      <w:r>
        <w:t>Making the people connection.  Connecting with like colleagues. Recognizing similarity of emotions experienced by others after retirement.</w:t>
      </w:r>
    </w:p>
    <w:p w:rsidR="003C3BDE" w:rsidRDefault="004B1087" w:rsidP="000F50D8">
      <w:pPr>
        <w:pStyle w:val="ListParagraph"/>
        <w:numPr>
          <w:ilvl w:val="0"/>
          <w:numId w:val="2"/>
        </w:numPr>
      </w:pPr>
      <w:r>
        <w:t xml:space="preserve">To know others have similar thoughts. Interesting to hear people’s stories. </w:t>
      </w:r>
      <w:r w:rsidR="003C3BDE">
        <w:t xml:space="preserve">Learning from others that you are not alone in some of the issues that you faced or struggled to resolve. </w:t>
      </w:r>
      <w:r>
        <w:t>Loved that people shared fears and hopes.  Very positive We are all in this together</w:t>
      </w:r>
    </w:p>
    <w:p w:rsidR="004B1087" w:rsidRDefault="004B1087" w:rsidP="00DF5E30">
      <w:pPr>
        <w:pStyle w:val="ListParagraph"/>
        <w:numPr>
          <w:ilvl w:val="0"/>
          <w:numId w:val="2"/>
        </w:numPr>
      </w:pPr>
      <w:r>
        <w:t xml:space="preserve">Importance of process in retirement of setting goals and plans/steps and monitoring progress. </w:t>
      </w:r>
      <w:r w:rsidR="003C3BDE">
        <w:t xml:space="preserve">Reemphasized importance of </w:t>
      </w:r>
      <w:r>
        <w:t xml:space="preserve">making a list of possibilities and re-establishing structure.  </w:t>
      </w:r>
    </w:p>
    <w:p w:rsidR="003C3BDE" w:rsidRDefault="003C3BDE" w:rsidP="003C3BDE">
      <w:pPr>
        <w:pStyle w:val="ListParagraph"/>
        <w:numPr>
          <w:ilvl w:val="0"/>
          <w:numId w:val="2"/>
        </w:numPr>
      </w:pPr>
      <w:r>
        <w:t>Useful suggestions. There are great resources online and in the community</w:t>
      </w:r>
    </w:p>
    <w:p w:rsidR="004B1087" w:rsidRDefault="004B1087" w:rsidP="004B1087">
      <w:pPr>
        <w:pStyle w:val="ListParagraph"/>
        <w:numPr>
          <w:ilvl w:val="0"/>
          <w:numId w:val="2"/>
        </w:numPr>
      </w:pPr>
      <w:r>
        <w:t>Most important:  Open Possibilities.</w:t>
      </w:r>
      <w:r w:rsidRPr="004B1087">
        <w:t xml:space="preserve"> </w:t>
      </w:r>
      <w:r>
        <w:t>Take action</w:t>
      </w:r>
    </w:p>
    <w:p w:rsidR="00BA3E9D" w:rsidRDefault="00BA3E9D" w:rsidP="004B1087">
      <w:pPr>
        <w:pStyle w:val="ListParagraph"/>
        <w:numPr>
          <w:ilvl w:val="0"/>
          <w:numId w:val="2"/>
        </w:numPr>
      </w:pPr>
      <w:r>
        <w:t>Living in the 3</w:t>
      </w:r>
      <w:r w:rsidRPr="00BA3E9D">
        <w:rPr>
          <w:vertAlign w:val="superscript"/>
        </w:rPr>
        <w:t>rd</w:t>
      </w:r>
      <w:r>
        <w:t xml:space="preserve"> act of our lives is ongoing and is a process.</w:t>
      </w:r>
    </w:p>
    <w:p w:rsidR="004B1087" w:rsidRDefault="004B1087" w:rsidP="003C3BDE">
      <w:pPr>
        <w:pStyle w:val="ListParagraph"/>
        <w:numPr>
          <w:ilvl w:val="0"/>
          <w:numId w:val="2"/>
        </w:numPr>
      </w:pPr>
      <w:r>
        <w:t>Becoming and being flexible. Expanding horizons.  Not being afraid to fail</w:t>
      </w:r>
    </w:p>
    <w:p w:rsidR="004B1087" w:rsidRDefault="004B1087" w:rsidP="004B1087">
      <w:pPr>
        <w:pStyle w:val="ListParagraph"/>
        <w:numPr>
          <w:ilvl w:val="0"/>
          <w:numId w:val="2"/>
        </w:numPr>
      </w:pPr>
      <w:r>
        <w:t>“I’ve earned this!” awareness in retirement</w:t>
      </w:r>
    </w:p>
    <w:p w:rsidR="004B1087" w:rsidRPr="003C3BDE" w:rsidRDefault="004B1087" w:rsidP="003C3BDE">
      <w:pPr>
        <w:pStyle w:val="ListParagraph"/>
        <w:numPr>
          <w:ilvl w:val="0"/>
          <w:numId w:val="2"/>
        </w:numPr>
      </w:pPr>
      <w:r>
        <w:t>I still have 30 years to go!</w:t>
      </w:r>
    </w:p>
    <w:p w:rsidR="00D16079" w:rsidRPr="004B1087" w:rsidRDefault="00D84068" w:rsidP="003C3BD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C3BDE">
        <w:rPr>
          <w:b/>
          <w:bCs/>
        </w:rPr>
        <w:t>Do you recommend a repeat of this workshop at OLLI? Elsewhere?</w:t>
      </w:r>
    </w:p>
    <w:p w:rsidR="004B1087" w:rsidRDefault="00BA3E9D" w:rsidP="00737BA2">
      <w:pPr>
        <w:pStyle w:val="ListParagraph"/>
        <w:numPr>
          <w:ilvl w:val="0"/>
          <w:numId w:val="3"/>
        </w:numPr>
      </w:pPr>
      <w:r>
        <w:t>Many “Yes</w:t>
      </w:r>
      <w:proofErr w:type="gramStart"/>
      <w:r>
        <w:t>”  Good</w:t>
      </w:r>
      <w:proofErr w:type="gramEnd"/>
      <w:r>
        <w:t xml:space="preserve"> to repeat same class</w:t>
      </w:r>
      <w:r w:rsidR="00D84068">
        <w:t xml:space="preserve">. </w:t>
      </w:r>
      <w:r w:rsidR="004B1087">
        <w:t>Recommend sequel or reunion</w:t>
      </w:r>
    </w:p>
    <w:p w:rsidR="004B1087" w:rsidRDefault="00BA3E9D" w:rsidP="004B1087">
      <w:pPr>
        <w:pStyle w:val="ListParagraph"/>
        <w:numPr>
          <w:ilvl w:val="0"/>
          <w:numId w:val="3"/>
        </w:numPr>
      </w:pPr>
      <w:r>
        <w:t xml:space="preserve">Expand to </w:t>
      </w:r>
      <w:r w:rsidR="00BF0B28">
        <w:t xml:space="preserve">longer class; </w:t>
      </w:r>
      <w:r>
        <w:t>8 sessions</w:t>
      </w:r>
    </w:p>
    <w:p w:rsidR="00BA3E9D" w:rsidRDefault="00BA3E9D" w:rsidP="004B1087">
      <w:pPr>
        <w:pStyle w:val="ListParagraph"/>
        <w:numPr>
          <w:ilvl w:val="0"/>
          <w:numId w:val="3"/>
        </w:numPr>
      </w:pPr>
      <w:r>
        <w:t>Combine with related classes (example:  Changing Behavior)</w:t>
      </w:r>
    </w:p>
    <w:p w:rsidR="00BA3E9D" w:rsidRDefault="00BA3E9D" w:rsidP="004B1087">
      <w:pPr>
        <w:pStyle w:val="ListParagraph"/>
        <w:numPr>
          <w:ilvl w:val="0"/>
          <w:numId w:val="3"/>
        </w:numPr>
      </w:pPr>
      <w:r>
        <w:t xml:space="preserve">Definitely good for recent retirees:  Almost seems like “An Introduction to Retirement Course for People New to OLLI” </w:t>
      </w:r>
    </w:p>
    <w:p w:rsidR="00BA3E9D" w:rsidRDefault="00BA3E9D" w:rsidP="004B1087">
      <w:pPr>
        <w:pStyle w:val="ListParagraph"/>
        <w:numPr>
          <w:ilvl w:val="0"/>
          <w:numId w:val="3"/>
        </w:numPr>
      </w:pPr>
      <w:r>
        <w:t xml:space="preserve">Yes – repeat in similar format. </w:t>
      </w:r>
      <w:r w:rsidR="00B578FE">
        <w:t xml:space="preserve">But not exact repeat -- </w:t>
      </w:r>
      <w:r>
        <w:t xml:space="preserve"> </w:t>
      </w:r>
      <w:r w:rsidR="00B578FE">
        <w:t>m</w:t>
      </w:r>
      <w:r>
        <w:t>aybe encourage even more specific, concrete assignments and expectations and structure</w:t>
      </w:r>
    </w:p>
    <w:p w:rsidR="00D16079" w:rsidRPr="00BA3E9D" w:rsidRDefault="00D84068" w:rsidP="00D84068">
      <w:r w:rsidRPr="003C3BDE">
        <w:rPr>
          <w:b/>
          <w:bCs/>
        </w:rPr>
        <w:t xml:space="preserve">What new workshop or seminar subject (in this general “personal development” area) would you be interested in? </w:t>
      </w:r>
    </w:p>
    <w:p w:rsidR="00BA3E9D" w:rsidRDefault="00BF0B28" w:rsidP="00BA3E9D">
      <w:pPr>
        <w:pStyle w:val="ListParagraph"/>
        <w:numPr>
          <w:ilvl w:val="0"/>
          <w:numId w:val="3"/>
        </w:numPr>
      </w:pPr>
      <w:r>
        <w:t>Like the idea of a “Personal Development” track in OLLI</w:t>
      </w:r>
    </w:p>
    <w:p w:rsidR="00BF0B28" w:rsidRDefault="00BF0B28" w:rsidP="00BA3E9D">
      <w:pPr>
        <w:pStyle w:val="ListParagraph"/>
        <w:numPr>
          <w:ilvl w:val="0"/>
          <w:numId w:val="3"/>
        </w:numPr>
      </w:pPr>
      <w:r>
        <w:t>Start a new umbrella category such as “Retirement” and place similar classes under it – sort of like a “program”.  “Transition”</w:t>
      </w:r>
    </w:p>
    <w:p w:rsidR="00BF0B28" w:rsidRDefault="00BF0B28" w:rsidP="00BA3E9D">
      <w:pPr>
        <w:pStyle w:val="ListParagraph"/>
        <w:numPr>
          <w:ilvl w:val="0"/>
          <w:numId w:val="3"/>
        </w:numPr>
      </w:pPr>
      <w:r>
        <w:t>Ongoing class:  “Making the Most of Retirement”</w:t>
      </w:r>
    </w:p>
    <w:p w:rsidR="00BF0B28" w:rsidRDefault="00BF0B28" w:rsidP="00BA3E9D">
      <w:pPr>
        <w:pStyle w:val="ListParagraph"/>
        <w:numPr>
          <w:ilvl w:val="0"/>
          <w:numId w:val="3"/>
        </w:numPr>
      </w:pPr>
      <w:r>
        <w:t>Class focused on “what has been the most fulfilling retirement experience that branched into an entirely new area…”</w:t>
      </w:r>
    </w:p>
    <w:p w:rsidR="00BF0B28" w:rsidRDefault="00BF0B28" w:rsidP="00BF0B28">
      <w:pPr>
        <w:pStyle w:val="ListParagraph"/>
        <w:numPr>
          <w:ilvl w:val="0"/>
          <w:numId w:val="3"/>
        </w:numPr>
      </w:pPr>
      <w:r>
        <w:t>New Workshop:  “Social Opportunities outside of class”</w:t>
      </w:r>
    </w:p>
    <w:p w:rsidR="00BF0B28" w:rsidRDefault="00BF0B28" w:rsidP="00BA3E9D">
      <w:pPr>
        <w:pStyle w:val="ListParagraph"/>
        <w:numPr>
          <w:ilvl w:val="0"/>
          <w:numId w:val="3"/>
        </w:numPr>
      </w:pPr>
      <w:r>
        <w:t>New class “How to play bridge”</w:t>
      </w:r>
    </w:p>
    <w:p w:rsidR="00BF0B28" w:rsidRDefault="00BF0B28" w:rsidP="00BA3E9D">
      <w:pPr>
        <w:pStyle w:val="ListParagraph"/>
        <w:numPr>
          <w:ilvl w:val="0"/>
          <w:numId w:val="3"/>
        </w:numPr>
      </w:pPr>
      <w:r>
        <w:t>“How to get a child to fly the nest!”</w:t>
      </w:r>
    </w:p>
    <w:sectPr w:rsidR="00BF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BB"/>
    <w:multiLevelType w:val="hybridMultilevel"/>
    <w:tmpl w:val="E82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5C3"/>
    <w:multiLevelType w:val="hybridMultilevel"/>
    <w:tmpl w:val="D78A7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C49F7"/>
    <w:multiLevelType w:val="hybridMultilevel"/>
    <w:tmpl w:val="6A5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1D7"/>
    <w:multiLevelType w:val="hybridMultilevel"/>
    <w:tmpl w:val="425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3F3"/>
    <w:multiLevelType w:val="hybridMultilevel"/>
    <w:tmpl w:val="EFA6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0697E"/>
    <w:multiLevelType w:val="hybridMultilevel"/>
    <w:tmpl w:val="97D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4ACB"/>
    <w:multiLevelType w:val="hybridMultilevel"/>
    <w:tmpl w:val="4818537A"/>
    <w:lvl w:ilvl="0" w:tplc="F8407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E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E9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0A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2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A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4D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DE"/>
    <w:rsid w:val="00350AEE"/>
    <w:rsid w:val="003C3BDE"/>
    <w:rsid w:val="004B1087"/>
    <w:rsid w:val="00637D53"/>
    <w:rsid w:val="00887333"/>
    <w:rsid w:val="00B578FE"/>
    <w:rsid w:val="00BA3E9D"/>
    <w:rsid w:val="00BF0B28"/>
    <w:rsid w:val="00D16079"/>
    <w:rsid w:val="00D830C9"/>
    <w:rsid w:val="00D8406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39D5-73A0-4757-AFF8-7C1C084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3</cp:revision>
  <dcterms:created xsi:type="dcterms:W3CDTF">2016-11-02T15:43:00Z</dcterms:created>
  <dcterms:modified xsi:type="dcterms:W3CDTF">2016-11-02T15:45:00Z</dcterms:modified>
</cp:coreProperties>
</file>