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FCD51" w14:textId="77777777" w:rsidR="00CD4EE9" w:rsidRDefault="00CD4EE9" w:rsidP="00CD4EE9">
      <w:r>
        <w:t xml:space="preserve">                                                                                                                                    Helen R. </w:t>
      </w:r>
      <w:proofErr w:type="spellStart"/>
      <w:r>
        <w:t>Desfosses</w:t>
      </w:r>
      <w:proofErr w:type="spellEnd"/>
    </w:p>
    <w:p w14:paraId="4CB45393" w14:textId="57EF8D2D" w:rsidR="00CD4EE9" w:rsidRDefault="00CD4EE9" w:rsidP="00CD4EE9">
      <w:r>
        <w:t xml:space="preserve">                                                                                                                                   February </w:t>
      </w:r>
      <w:proofErr w:type="gramStart"/>
      <w:r>
        <w:t>21,  2018</w:t>
      </w:r>
      <w:proofErr w:type="gramEnd"/>
      <w:r>
        <w:t xml:space="preserve">                                                                                                                           </w:t>
      </w:r>
    </w:p>
    <w:p w14:paraId="3CF6FC41" w14:textId="77777777" w:rsidR="00CD4EE9" w:rsidRDefault="00CD4EE9" w:rsidP="00CD4EE9"/>
    <w:p w14:paraId="6A3818E3" w14:textId="77777777" w:rsidR="00CD4EE9" w:rsidRDefault="00CD4EE9" w:rsidP="00CD4EE9">
      <w:pPr>
        <w:rPr>
          <w:sz w:val="28"/>
          <w:szCs w:val="28"/>
        </w:rPr>
      </w:pPr>
      <w:r>
        <w:rPr>
          <w:sz w:val="28"/>
          <w:szCs w:val="28"/>
        </w:rPr>
        <w:t xml:space="preserve">                             THE POLITICS OF THE 2018 MIDTERM ELECTIONS</w:t>
      </w:r>
    </w:p>
    <w:p w14:paraId="051F9D0D" w14:textId="77777777" w:rsidR="00CD4EE9" w:rsidRDefault="00CD4EE9" w:rsidP="00CD4EE9">
      <w:pPr>
        <w:rPr>
          <w:sz w:val="28"/>
          <w:szCs w:val="28"/>
        </w:rPr>
      </w:pPr>
      <w:proofErr w:type="gramStart"/>
      <w:r>
        <w:rPr>
          <w:sz w:val="28"/>
          <w:szCs w:val="28"/>
        </w:rPr>
        <w:t>I  COURSE</w:t>
      </w:r>
      <w:proofErr w:type="gramEnd"/>
      <w:r>
        <w:rPr>
          <w:sz w:val="28"/>
          <w:szCs w:val="28"/>
        </w:rPr>
        <w:t xml:space="preserve"> DESCRIPTION</w:t>
      </w:r>
    </w:p>
    <w:p w14:paraId="28D8B45F" w14:textId="77777777" w:rsidR="00CD4EE9" w:rsidRDefault="00CD4EE9" w:rsidP="00CD4EE9">
      <w:pPr>
        <w:rPr>
          <w:sz w:val="28"/>
          <w:szCs w:val="28"/>
        </w:rPr>
      </w:pPr>
      <w:r>
        <w:rPr>
          <w:sz w:val="28"/>
          <w:szCs w:val="28"/>
        </w:rPr>
        <w:t>WEEK ONE:  BACKGROUND:   While the President does not run in midterm elections, all 435 members of the House of Representatives do, as well as dozens of United States Senators.  Yet the President’s stature and policies strongly influence the midterm elections, and he cannot escape their impact on the last half of his first term, and whether he will be nominated for, and elected to, a second term.  This course will analyze this two-way impact.</w:t>
      </w:r>
    </w:p>
    <w:p w14:paraId="1C8C6047" w14:textId="77777777" w:rsidR="00CD4EE9" w:rsidRDefault="00CD4EE9" w:rsidP="00CD4EE9">
      <w:pPr>
        <w:rPr>
          <w:sz w:val="28"/>
          <w:szCs w:val="28"/>
        </w:rPr>
      </w:pPr>
      <w:r>
        <w:rPr>
          <w:sz w:val="28"/>
          <w:szCs w:val="28"/>
        </w:rPr>
        <w:t>WEEK TWO:  PATTERNS AND POSSIBILITIES IN MIDTERM ELECTIONS:  The course will also investigate what has happened historically in midterm elections (the party out of power usually gets stronger), as well as what is likely to happen in 2018.</w:t>
      </w:r>
    </w:p>
    <w:p w14:paraId="50564D5F" w14:textId="77777777" w:rsidR="00CD4EE9" w:rsidRDefault="00CD4EE9" w:rsidP="00CD4EE9">
      <w:pPr>
        <w:rPr>
          <w:sz w:val="28"/>
          <w:szCs w:val="28"/>
        </w:rPr>
      </w:pPr>
      <w:r>
        <w:rPr>
          <w:sz w:val="28"/>
          <w:szCs w:val="28"/>
        </w:rPr>
        <w:t>WEEK THREE: INFLUENTIAL ISSUES AND FORCES: This course will also assess influential issues, ranging from the uniqueness of Donald Trump, the Mueller investigation, the publication of the book, “The Fire and the Fury,” nuclear issues, health care policy after the GOP effort to repeal and replace Obamacare, to immigration, crime, employment, foreign policy, and the Trump campaign slogan, “Make America Great Again.”  We will also examine political forces that will play a significant role, including citizen action, the role of women, rivalries between workers and elites, and the chaos within both major political parties.</w:t>
      </w:r>
    </w:p>
    <w:p w14:paraId="19E31D97" w14:textId="0CF0FCD5" w:rsidR="00CD4EE9" w:rsidRDefault="00CD4EE9" w:rsidP="00CD4EE9">
      <w:pPr>
        <w:rPr>
          <w:sz w:val="28"/>
          <w:szCs w:val="28"/>
        </w:rPr>
      </w:pPr>
      <w:r>
        <w:rPr>
          <w:sz w:val="28"/>
          <w:szCs w:val="28"/>
        </w:rPr>
        <w:t>WEEK FOUR:  Our final lecture will explore the likely impact of the 2018 midterm elections on our country’s ongoing political environment, the political fortunes of our President, and the impact that the 2018 midterm elections are likely to make on the 2020 election.  Predictions will be made and shared.</w:t>
      </w:r>
    </w:p>
    <w:p w14:paraId="1420211E" w14:textId="2FA3360B" w:rsidR="00A26771" w:rsidRDefault="00A26771" w:rsidP="00CD4EE9">
      <w:pPr>
        <w:rPr>
          <w:sz w:val="28"/>
          <w:szCs w:val="28"/>
        </w:rPr>
      </w:pPr>
    </w:p>
    <w:p w14:paraId="3246EDCF" w14:textId="0ED61FFC" w:rsidR="00F60840"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lastRenderedPageBreak/>
        <w:t xml:space="preserve">                   </w:t>
      </w:r>
      <w:r w:rsidR="00F60840">
        <w:rPr>
          <w:rFonts w:ascii="Georgia" w:hAnsi="Georgia"/>
          <w:color w:val="222222"/>
          <w:sz w:val="29"/>
          <w:szCs w:val="29"/>
        </w:rPr>
        <w:t xml:space="preserve">                                                          Dr. Helen R. </w:t>
      </w:r>
      <w:proofErr w:type="spellStart"/>
      <w:r w:rsidR="00F60840">
        <w:rPr>
          <w:rFonts w:ascii="Georgia" w:hAnsi="Georgia"/>
          <w:color w:val="222222"/>
          <w:sz w:val="29"/>
          <w:szCs w:val="29"/>
        </w:rPr>
        <w:t>Desfosses</w:t>
      </w:r>
      <w:proofErr w:type="spellEnd"/>
    </w:p>
    <w:p w14:paraId="57F92861" w14:textId="0132F893" w:rsidR="00F60840" w:rsidRDefault="00F60840"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hyperlink r:id="rId5" w:history="1">
        <w:r w:rsidRPr="002F0EEE">
          <w:rPr>
            <w:rStyle w:val="Hyperlink"/>
            <w:rFonts w:ascii="Georgia" w:hAnsi="Georgia"/>
            <w:sz w:val="29"/>
            <w:szCs w:val="29"/>
          </w:rPr>
          <w:t>Hdesfosses@aol.com</w:t>
        </w:r>
      </w:hyperlink>
      <w:r>
        <w:rPr>
          <w:rFonts w:ascii="Georgia" w:hAnsi="Georgia"/>
          <w:color w:val="222222"/>
          <w:sz w:val="29"/>
          <w:szCs w:val="29"/>
        </w:rPr>
        <w:t xml:space="preserve">                                                                         </w:t>
      </w:r>
    </w:p>
    <w:p w14:paraId="25741C6E" w14:textId="5CAD531B" w:rsidR="008117A6" w:rsidRDefault="00F60840"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A26771">
        <w:rPr>
          <w:rFonts w:ascii="Georgia" w:hAnsi="Georgia"/>
          <w:color w:val="222222"/>
          <w:sz w:val="29"/>
          <w:szCs w:val="29"/>
        </w:rPr>
        <w:t>IMPORTANT RESEARCH SOURCES</w:t>
      </w:r>
      <w:r>
        <w:rPr>
          <w:rFonts w:ascii="Georgia" w:hAnsi="Georgia"/>
          <w:color w:val="222222"/>
          <w:sz w:val="29"/>
          <w:szCs w:val="29"/>
        </w:rPr>
        <w:t xml:space="preserve"> </w:t>
      </w:r>
      <w:r w:rsidR="00A26771">
        <w:rPr>
          <w:rFonts w:ascii="Georgia" w:hAnsi="Georgia"/>
          <w:color w:val="222222"/>
          <w:sz w:val="29"/>
          <w:szCs w:val="29"/>
        </w:rPr>
        <w:t xml:space="preserve"> </w:t>
      </w:r>
      <w:r w:rsidR="008117A6">
        <w:rPr>
          <w:rFonts w:ascii="Georgia" w:hAnsi="Georgia"/>
          <w:color w:val="222222"/>
          <w:sz w:val="29"/>
          <w:szCs w:val="29"/>
        </w:rPr>
        <w:t xml:space="preserve">                                                              </w:t>
      </w:r>
    </w:p>
    <w:p w14:paraId="191416CF" w14:textId="1ED2676F" w:rsidR="008117A6"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F60840">
        <w:rPr>
          <w:rFonts w:ascii="Georgia" w:hAnsi="Georgia"/>
          <w:color w:val="222222"/>
          <w:sz w:val="29"/>
          <w:szCs w:val="29"/>
        </w:rPr>
        <w:t xml:space="preserve">   </w:t>
      </w:r>
      <w:r w:rsidR="00A26771">
        <w:rPr>
          <w:rFonts w:ascii="Georgia" w:hAnsi="Georgia"/>
          <w:color w:val="222222"/>
          <w:sz w:val="29"/>
          <w:szCs w:val="29"/>
        </w:rPr>
        <w:t xml:space="preserve">FOR ELECTORAL </w:t>
      </w:r>
      <w:r>
        <w:rPr>
          <w:rFonts w:ascii="Georgia" w:hAnsi="Georgia"/>
          <w:color w:val="222222"/>
          <w:sz w:val="29"/>
          <w:szCs w:val="29"/>
        </w:rPr>
        <w:t>POLITICS</w:t>
      </w:r>
      <w:r w:rsidR="00F60840">
        <w:rPr>
          <w:rFonts w:ascii="Georgia" w:hAnsi="Georgia"/>
          <w:color w:val="222222"/>
          <w:sz w:val="29"/>
          <w:szCs w:val="29"/>
        </w:rPr>
        <w:t xml:space="preserve"> (partial list)</w:t>
      </w:r>
    </w:p>
    <w:p w14:paraId="37B374E7" w14:textId="36E71175" w:rsidR="00A26771" w:rsidRPr="00F60840" w:rsidRDefault="00F60840" w:rsidP="00A26771">
      <w:pPr>
        <w:pStyle w:val="Heading1"/>
        <w:spacing w:after="180" w:line="900" w:lineRule="atLeast"/>
        <w:rPr>
          <w:rFonts w:ascii="Georgia" w:hAnsi="Georgia"/>
          <w:color w:val="222222"/>
          <w:sz w:val="29"/>
          <w:szCs w:val="29"/>
        </w:rPr>
      </w:pPr>
      <w:r>
        <w:rPr>
          <w:rFonts w:ascii="Georgia" w:hAnsi="Georgia"/>
          <w:color w:val="222222"/>
          <w:sz w:val="29"/>
          <w:szCs w:val="29"/>
        </w:rPr>
        <w:t>I NEWSPAPERS OF RECORD</w:t>
      </w:r>
    </w:p>
    <w:p w14:paraId="7A98A0EC" w14:textId="5A2D5E3E" w:rsidR="00A26771" w:rsidRDefault="007815CD" w:rsidP="007815CD">
      <w:pPr>
        <w:pStyle w:val="Heading1"/>
        <w:spacing w:after="180" w:line="900" w:lineRule="atLeast"/>
        <w:rPr>
          <w:rFonts w:ascii="Georgia" w:hAnsi="Georgia"/>
          <w:color w:val="222222"/>
          <w:sz w:val="29"/>
          <w:szCs w:val="29"/>
        </w:rPr>
      </w:pPr>
      <w:r>
        <w:rPr>
          <w:rFonts w:ascii="Georgia" w:hAnsi="Georgia"/>
          <w:color w:val="222222"/>
          <w:sz w:val="29"/>
          <w:szCs w:val="29"/>
        </w:rPr>
        <w:t xml:space="preserve">                        A.</w:t>
      </w:r>
      <w:r w:rsidR="00A26771">
        <w:rPr>
          <w:rFonts w:ascii="Georgia" w:hAnsi="Georgia"/>
          <w:color w:val="222222"/>
          <w:sz w:val="29"/>
          <w:szCs w:val="29"/>
        </w:rPr>
        <w:t xml:space="preserve"> NEW YORK TIMES</w:t>
      </w:r>
    </w:p>
    <w:p w14:paraId="4C628A39" w14:textId="16E096E9" w:rsidR="00A26771" w:rsidRDefault="007815CD" w:rsidP="007815CD">
      <w:pPr>
        <w:pStyle w:val="Heading1"/>
        <w:spacing w:after="180" w:line="900" w:lineRule="atLeast"/>
        <w:rPr>
          <w:rFonts w:ascii="Georgia" w:hAnsi="Georgia"/>
          <w:color w:val="222222"/>
          <w:sz w:val="29"/>
          <w:szCs w:val="29"/>
        </w:rPr>
      </w:pPr>
      <w:r>
        <w:rPr>
          <w:rFonts w:ascii="Georgia" w:hAnsi="Georgia"/>
          <w:color w:val="222222"/>
          <w:sz w:val="29"/>
          <w:szCs w:val="29"/>
        </w:rPr>
        <w:t xml:space="preserve">                        B.</w:t>
      </w:r>
      <w:r w:rsidR="00A26771">
        <w:rPr>
          <w:rFonts w:ascii="Georgia" w:hAnsi="Georgia"/>
          <w:color w:val="222222"/>
          <w:sz w:val="29"/>
          <w:szCs w:val="29"/>
        </w:rPr>
        <w:t xml:space="preserve"> WASHINGTON POST</w:t>
      </w:r>
    </w:p>
    <w:p w14:paraId="7B5D9CB9" w14:textId="405263E9" w:rsidR="00A26771" w:rsidRDefault="00A26771" w:rsidP="007815CD">
      <w:pPr>
        <w:pStyle w:val="Heading1"/>
        <w:numPr>
          <w:ilvl w:val="0"/>
          <w:numId w:val="3"/>
        </w:numPr>
        <w:spacing w:after="180" w:line="900" w:lineRule="atLeast"/>
        <w:rPr>
          <w:rFonts w:ascii="Georgia" w:hAnsi="Georgia"/>
          <w:color w:val="222222"/>
          <w:sz w:val="29"/>
          <w:szCs w:val="29"/>
        </w:rPr>
      </w:pPr>
      <w:r>
        <w:rPr>
          <w:rFonts w:ascii="Georgia" w:hAnsi="Georgia"/>
          <w:color w:val="222222"/>
          <w:sz w:val="29"/>
          <w:szCs w:val="29"/>
        </w:rPr>
        <w:t>LOS ANGELES TIMES</w:t>
      </w:r>
    </w:p>
    <w:p w14:paraId="51525440" w14:textId="69F66123" w:rsidR="00A26771" w:rsidRDefault="00A26771" w:rsidP="007815CD">
      <w:pPr>
        <w:pStyle w:val="Heading1"/>
        <w:numPr>
          <w:ilvl w:val="0"/>
          <w:numId w:val="3"/>
        </w:numPr>
        <w:spacing w:after="180" w:line="900" w:lineRule="atLeast"/>
        <w:rPr>
          <w:rFonts w:ascii="Georgia" w:hAnsi="Georgia"/>
          <w:color w:val="222222"/>
          <w:sz w:val="29"/>
          <w:szCs w:val="29"/>
        </w:rPr>
      </w:pPr>
      <w:r>
        <w:rPr>
          <w:rFonts w:ascii="Georgia" w:hAnsi="Georgia"/>
          <w:color w:val="222222"/>
          <w:sz w:val="29"/>
          <w:szCs w:val="29"/>
        </w:rPr>
        <w:t>LONDON TIMES</w:t>
      </w:r>
    </w:p>
    <w:p w14:paraId="2BF96F55" w14:textId="774597A9" w:rsidR="007815CD" w:rsidRDefault="007815CD" w:rsidP="007815CD">
      <w:pPr>
        <w:pStyle w:val="Heading1"/>
        <w:numPr>
          <w:ilvl w:val="0"/>
          <w:numId w:val="3"/>
        </w:numPr>
        <w:spacing w:after="180" w:line="900" w:lineRule="atLeast"/>
        <w:rPr>
          <w:rFonts w:ascii="Georgia" w:hAnsi="Georgia"/>
          <w:color w:val="222222"/>
          <w:sz w:val="29"/>
          <w:szCs w:val="29"/>
        </w:rPr>
      </w:pPr>
      <w:r>
        <w:rPr>
          <w:rFonts w:ascii="Georgia" w:hAnsi="Georgia"/>
          <w:color w:val="222222"/>
          <w:sz w:val="29"/>
          <w:szCs w:val="29"/>
        </w:rPr>
        <w:t xml:space="preserve"> WASHINGTON EXAMINER</w:t>
      </w:r>
    </w:p>
    <w:p w14:paraId="43D83232" w14:textId="0C28E696" w:rsidR="007815CD" w:rsidRDefault="007815CD" w:rsidP="007815CD">
      <w:pPr>
        <w:pStyle w:val="Heading1"/>
        <w:numPr>
          <w:ilvl w:val="0"/>
          <w:numId w:val="3"/>
        </w:numPr>
        <w:spacing w:after="180" w:line="900" w:lineRule="atLeast"/>
        <w:rPr>
          <w:rFonts w:ascii="Georgia" w:hAnsi="Georgia"/>
          <w:color w:val="222222"/>
          <w:sz w:val="29"/>
          <w:szCs w:val="29"/>
        </w:rPr>
      </w:pPr>
      <w:r>
        <w:rPr>
          <w:rFonts w:ascii="Georgia" w:hAnsi="Georgia"/>
          <w:color w:val="222222"/>
          <w:sz w:val="29"/>
          <w:szCs w:val="29"/>
        </w:rPr>
        <w:t xml:space="preserve"> LOS ANGELES TIMES</w:t>
      </w:r>
    </w:p>
    <w:p w14:paraId="1822B3F4" w14:textId="4AE382DC" w:rsidR="0015620B" w:rsidRDefault="0015620B" w:rsidP="007815CD">
      <w:pPr>
        <w:pStyle w:val="Heading1"/>
        <w:numPr>
          <w:ilvl w:val="0"/>
          <w:numId w:val="3"/>
        </w:numPr>
        <w:spacing w:after="180" w:line="900" w:lineRule="atLeast"/>
        <w:rPr>
          <w:rFonts w:ascii="Georgia" w:hAnsi="Georgia"/>
          <w:color w:val="222222"/>
          <w:sz w:val="29"/>
          <w:szCs w:val="29"/>
        </w:rPr>
      </w:pPr>
      <w:r>
        <w:rPr>
          <w:rFonts w:ascii="Georgia" w:hAnsi="Georgia"/>
          <w:color w:val="222222"/>
          <w:sz w:val="29"/>
          <w:szCs w:val="29"/>
        </w:rPr>
        <w:t xml:space="preserve"> WALL STREET JOURNAL</w:t>
      </w:r>
    </w:p>
    <w:p w14:paraId="5E76FC95" w14:textId="5AA4E4A7" w:rsidR="00A26771"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lastRenderedPageBreak/>
        <w:t xml:space="preserve">II               </w:t>
      </w:r>
      <w:r w:rsidR="00A26771">
        <w:rPr>
          <w:rFonts w:ascii="Georgia" w:hAnsi="Georgia"/>
          <w:color w:val="222222"/>
          <w:sz w:val="29"/>
          <w:szCs w:val="29"/>
        </w:rPr>
        <w:t xml:space="preserve"> SPECIALIZED WEB SITES</w:t>
      </w:r>
    </w:p>
    <w:p w14:paraId="15C4B819" w14:textId="08D6DDCD" w:rsidR="00A26771" w:rsidRDefault="00A26771" w:rsidP="008117A6">
      <w:pPr>
        <w:pStyle w:val="Heading1"/>
        <w:numPr>
          <w:ilvl w:val="0"/>
          <w:numId w:val="4"/>
        </w:numPr>
        <w:spacing w:after="180" w:line="900" w:lineRule="atLeast"/>
        <w:rPr>
          <w:rFonts w:ascii="Georgia" w:hAnsi="Georgia"/>
          <w:color w:val="222222"/>
          <w:sz w:val="29"/>
          <w:szCs w:val="29"/>
        </w:rPr>
      </w:pPr>
      <w:r w:rsidRPr="008117A6">
        <w:rPr>
          <w:rFonts w:ascii="Georgia" w:hAnsi="Georgia"/>
          <w:color w:val="222222"/>
          <w:sz w:val="29"/>
          <w:szCs w:val="29"/>
          <w:u w:val="single"/>
        </w:rPr>
        <w:t>POLITICO</w:t>
      </w:r>
      <w:r>
        <w:rPr>
          <w:rFonts w:ascii="Georgia" w:hAnsi="Georgia"/>
          <w:color w:val="222222"/>
          <w:sz w:val="29"/>
          <w:szCs w:val="29"/>
        </w:rPr>
        <w:t>—ANALYSIS AND CARTOONS</w:t>
      </w:r>
    </w:p>
    <w:p w14:paraId="7DBE5153" w14:textId="0D428A56" w:rsidR="00A26771" w:rsidRPr="008117A6" w:rsidRDefault="00F60840" w:rsidP="008117A6">
      <w:pPr>
        <w:pStyle w:val="Heading1"/>
        <w:numPr>
          <w:ilvl w:val="0"/>
          <w:numId w:val="4"/>
        </w:numPr>
        <w:spacing w:after="180" w:line="900" w:lineRule="atLeast"/>
        <w:rPr>
          <w:rFonts w:ascii="Georgia" w:hAnsi="Georgia"/>
          <w:color w:val="222222"/>
          <w:sz w:val="29"/>
          <w:szCs w:val="29"/>
        </w:rPr>
      </w:pPr>
      <w:r>
        <w:rPr>
          <w:rFonts w:ascii="Georgia" w:hAnsi="Georgia"/>
          <w:color w:val="222222"/>
          <w:sz w:val="29"/>
          <w:szCs w:val="29"/>
          <w:u w:val="single"/>
        </w:rPr>
        <w:t>R</w:t>
      </w:r>
      <w:r w:rsidR="00A26771" w:rsidRPr="008117A6">
        <w:rPr>
          <w:rFonts w:ascii="Georgia" w:hAnsi="Georgia"/>
          <w:color w:val="222222"/>
          <w:sz w:val="29"/>
          <w:szCs w:val="29"/>
          <w:u w:val="single"/>
        </w:rPr>
        <w:t>EALCLEARPOLITIC</w:t>
      </w:r>
      <w:r w:rsidR="008117A6">
        <w:rPr>
          <w:rFonts w:ascii="Georgia" w:hAnsi="Georgia"/>
          <w:color w:val="222222"/>
          <w:sz w:val="29"/>
          <w:szCs w:val="29"/>
          <w:u w:val="single"/>
        </w:rPr>
        <w:t>S--</w:t>
      </w:r>
      <w:r w:rsidR="00A26771" w:rsidRPr="008117A6">
        <w:rPr>
          <w:rFonts w:ascii="Georgia" w:hAnsi="Georgia"/>
          <w:color w:val="222222"/>
          <w:sz w:val="29"/>
          <w:szCs w:val="29"/>
        </w:rPr>
        <w:t>DAILY ROUNDUP OF POLITICAL NEWS FROM AROUND THE COUNTRY</w:t>
      </w:r>
    </w:p>
    <w:p w14:paraId="0942C861" w14:textId="6975F3EB" w:rsidR="00A26771"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C.</w:t>
      </w:r>
      <w:r w:rsidR="00A26771">
        <w:rPr>
          <w:rFonts w:ascii="Georgia" w:hAnsi="Georgia"/>
          <w:color w:val="222222"/>
          <w:sz w:val="29"/>
          <w:szCs w:val="29"/>
        </w:rPr>
        <w:t xml:space="preserve"> GOOGLE AND SCHOLARGOOGLE.COM</w:t>
      </w:r>
    </w:p>
    <w:p w14:paraId="0AC5AD32" w14:textId="77777777" w:rsidR="008117A6"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D.</w:t>
      </w:r>
      <w:r w:rsidR="00A26771">
        <w:rPr>
          <w:rFonts w:ascii="Georgia" w:hAnsi="Georgia"/>
          <w:color w:val="222222"/>
          <w:sz w:val="29"/>
          <w:szCs w:val="29"/>
        </w:rPr>
        <w:t xml:space="preserve">WEBSITES OF EVERY PARTY, CANDIDATE, </w:t>
      </w:r>
      <w:r>
        <w:rPr>
          <w:rFonts w:ascii="Georgia" w:hAnsi="Georgia"/>
          <w:color w:val="222222"/>
          <w:sz w:val="29"/>
          <w:szCs w:val="29"/>
        </w:rPr>
        <w:t xml:space="preserve">                  </w:t>
      </w:r>
    </w:p>
    <w:p w14:paraId="6E2DB6E1" w14:textId="77777777" w:rsidR="008117A6"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A26771">
        <w:rPr>
          <w:rFonts w:ascii="Georgia" w:hAnsi="Georgia"/>
          <w:color w:val="222222"/>
          <w:sz w:val="29"/>
          <w:szCs w:val="29"/>
        </w:rPr>
        <w:t>NETWORKAND POLLSTERS</w:t>
      </w:r>
      <w:r>
        <w:rPr>
          <w:rFonts w:ascii="Georgia" w:hAnsi="Georgia"/>
          <w:color w:val="222222"/>
          <w:sz w:val="29"/>
          <w:szCs w:val="29"/>
        </w:rPr>
        <w:t xml:space="preserve">, RANGING FROM </w:t>
      </w:r>
    </w:p>
    <w:p w14:paraId="620DE204" w14:textId="14BCD655" w:rsidR="00A26771" w:rsidRDefault="008117A6" w:rsidP="008117A6">
      <w:pPr>
        <w:pStyle w:val="Heading1"/>
        <w:spacing w:after="180" w:line="900" w:lineRule="atLeast"/>
        <w:rPr>
          <w:rFonts w:ascii="Georgia" w:hAnsi="Georgia"/>
          <w:color w:val="222222"/>
          <w:sz w:val="29"/>
          <w:szCs w:val="29"/>
        </w:rPr>
      </w:pPr>
      <w:r>
        <w:rPr>
          <w:rFonts w:ascii="Georgia" w:hAnsi="Georgia"/>
          <w:color w:val="222222"/>
          <w:sz w:val="29"/>
          <w:szCs w:val="29"/>
        </w:rPr>
        <w:t xml:space="preserve">                            FOX NEWS TO BLOOMBERG NEWS</w:t>
      </w:r>
    </w:p>
    <w:p w14:paraId="49A496CF" w14:textId="34CDC18C" w:rsidR="00A26771" w:rsidRDefault="00A26771" w:rsidP="008117A6">
      <w:pPr>
        <w:pStyle w:val="Heading1"/>
        <w:numPr>
          <w:ilvl w:val="0"/>
          <w:numId w:val="5"/>
        </w:numPr>
        <w:spacing w:after="180" w:line="900" w:lineRule="atLeast"/>
        <w:rPr>
          <w:rFonts w:ascii="Georgia" w:hAnsi="Georgia"/>
          <w:color w:val="222222"/>
          <w:sz w:val="29"/>
          <w:szCs w:val="29"/>
        </w:rPr>
      </w:pPr>
      <w:r>
        <w:rPr>
          <w:rFonts w:ascii="Georgia" w:hAnsi="Georgia"/>
          <w:color w:val="222222"/>
          <w:sz w:val="29"/>
          <w:szCs w:val="29"/>
        </w:rPr>
        <w:t>THINK TANKS</w:t>
      </w:r>
      <w:r w:rsidR="0015620B">
        <w:rPr>
          <w:rFonts w:ascii="Georgia" w:hAnsi="Georgia"/>
          <w:color w:val="222222"/>
          <w:sz w:val="29"/>
          <w:szCs w:val="29"/>
        </w:rPr>
        <w:t xml:space="preserve"> (SEE LISTS OF 50)</w:t>
      </w:r>
    </w:p>
    <w:p w14:paraId="4A3A577E" w14:textId="02798082" w:rsidR="00A26771" w:rsidRDefault="003129B0"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5A0C5F">
        <w:rPr>
          <w:rFonts w:ascii="Georgia" w:hAnsi="Georgia"/>
          <w:color w:val="222222"/>
          <w:sz w:val="29"/>
          <w:szCs w:val="29"/>
        </w:rPr>
        <w:t xml:space="preserve"> </w:t>
      </w:r>
      <w:r>
        <w:rPr>
          <w:rFonts w:ascii="Georgia" w:hAnsi="Georgia"/>
          <w:color w:val="222222"/>
          <w:sz w:val="29"/>
          <w:szCs w:val="29"/>
        </w:rPr>
        <w:t xml:space="preserve">    </w:t>
      </w:r>
      <w:r w:rsidR="00A26771">
        <w:rPr>
          <w:rFonts w:ascii="Georgia" w:hAnsi="Georgia"/>
          <w:color w:val="222222"/>
          <w:sz w:val="29"/>
          <w:szCs w:val="29"/>
        </w:rPr>
        <w:t xml:space="preserve">                    1.LARRY SABATO, CRYSTAL BALL</w:t>
      </w:r>
    </w:p>
    <w:p w14:paraId="3B3B63E0" w14:textId="070ECE39" w:rsidR="00A26771" w:rsidRDefault="00A26771"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2.  BROOKINGS INSTITUTION</w:t>
      </w:r>
    </w:p>
    <w:p w14:paraId="70735FD0" w14:textId="3C031CBC" w:rsidR="00A26771" w:rsidRDefault="00A26771" w:rsidP="00A26771">
      <w:pPr>
        <w:pStyle w:val="Heading1"/>
        <w:spacing w:after="180" w:line="900" w:lineRule="atLeast"/>
        <w:rPr>
          <w:rFonts w:ascii="Georgia" w:hAnsi="Georgia"/>
          <w:color w:val="222222"/>
          <w:sz w:val="29"/>
          <w:szCs w:val="29"/>
        </w:rPr>
      </w:pPr>
      <w:r>
        <w:rPr>
          <w:rFonts w:ascii="Georgia" w:hAnsi="Georgia"/>
          <w:color w:val="222222"/>
          <w:sz w:val="29"/>
          <w:szCs w:val="29"/>
        </w:rPr>
        <w:lastRenderedPageBreak/>
        <w:t xml:space="preserve">             </w:t>
      </w:r>
      <w:r w:rsidR="003129B0">
        <w:rPr>
          <w:rFonts w:ascii="Georgia" w:hAnsi="Georgia"/>
          <w:color w:val="222222"/>
          <w:sz w:val="29"/>
          <w:szCs w:val="29"/>
        </w:rPr>
        <w:t xml:space="preserve">      </w:t>
      </w:r>
      <w:r>
        <w:rPr>
          <w:rFonts w:ascii="Georgia" w:hAnsi="Georgia"/>
          <w:color w:val="222222"/>
          <w:sz w:val="29"/>
          <w:szCs w:val="29"/>
        </w:rPr>
        <w:t xml:space="preserve">        3.  POLITICO</w:t>
      </w:r>
    </w:p>
    <w:p w14:paraId="152FADCB" w14:textId="3A15A689" w:rsidR="00A26771" w:rsidRDefault="00A26771"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4.  AMERICAN PROSPECT</w:t>
      </w:r>
    </w:p>
    <w:p w14:paraId="544CFBBB" w14:textId="2515DD29" w:rsidR="0015620B" w:rsidRDefault="0015620B"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w:t>
      </w:r>
      <w:proofErr w:type="gramStart"/>
      <w:r>
        <w:rPr>
          <w:rFonts w:ascii="Georgia" w:hAnsi="Georgia"/>
          <w:color w:val="222222"/>
          <w:sz w:val="29"/>
          <w:szCs w:val="29"/>
        </w:rPr>
        <w:t>5</w:t>
      </w:r>
      <w:r w:rsidR="003129B0">
        <w:rPr>
          <w:rFonts w:ascii="Georgia" w:hAnsi="Georgia"/>
          <w:color w:val="222222"/>
          <w:sz w:val="29"/>
          <w:szCs w:val="29"/>
        </w:rPr>
        <w:t xml:space="preserve"> </w:t>
      </w:r>
      <w:r>
        <w:rPr>
          <w:rFonts w:ascii="Georgia" w:hAnsi="Georgia"/>
          <w:color w:val="222222"/>
          <w:sz w:val="29"/>
          <w:szCs w:val="29"/>
        </w:rPr>
        <w:t>.HERITAGE</w:t>
      </w:r>
      <w:proofErr w:type="gramEnd"/>
      <w:r>
        <w:rPr>
          <w:rFonts w:ascii="Georgia" w:hAnsi="Georgia"/>
          <w:color w:val="222222"/>
          <w:sz w:val="29"/>
          <w:szCs w:val="29"/>
        </w:rPr>
        <w:t xml:space="preserve"> FOUNDATION</w:t>
      </w:r>
    </w:p>
    <w:p w14:paraId="1C5DC148" w14:textId="0340491E" w:rsidR="0015620B" w:rsidRDefault="0015620B"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6. CATO INSTITUTE</w:t>
      </w:r>
    </w:p>
    <w:p w14:paraId="5F31FFFA" w14:textId="4C7E4C8C" w:rsidR="0015620B" w:rsidRDefault="0015620B"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7. AMERICAN ENTERPRISE INSTITUTE</w:t>
      </w:r>
    </w:p>
    <w:p w14:paraId="070D96E6" w14:textId="3BD3FFC1" w:rsidR="0015620B" w:rsidRDefault="0015620B"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8. MANHATTAN INSTITUTE</w:t>
      </w:r>
    </w:p>
    <w:p w14:paraId="3D160733" w14:textId="4DB11973" w:rsidR="0015620B" w:rsidRDefault="0015620B"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9. HOOVER INSTITUTION</w:t>
      </w:r>
    </w:p>
    <w:p w14:paraId="7352C103" w14:textId="3E3C5B91" w:rsidR="0015620B" w:rsidRDefault="0015620B"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10.RAND CORPORATION</w:t>
      </w:r>
    </w:p>
    <w:p w14:paraId="612B08B4" w14:textId="5B137BDF" w:rsidR="00A26771" w:rsidRDefault="00A26771"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r w:rsidR="003129B0">
        <w:rPr>
          <w:rFonts w:ascii="Georgia" w:hAnsi="Georgia"/>
          <w:color w:val="222222"/>
          <w:sz w:val="29"/>
          <w:szCs w:val="29"/>
        </w:rPr>
        <w:t xml:space="preserve">     </w:t>
      </w:r>
      <w:r>
        <w:rPr>
          <w:rFonts w:ascii="Georgia" w:hAnsi="Georgia"/>
          <w:color w:val="222222"/>
          <w:sz w:val="29"/>
          <w:szCs w:val="29"/>
        </w:rPr>
        <w:t xml:space="preserve">   </w:t>
      </w:r>
      <w:r w:rsidR="00A9401A">
        <w:rPr>
          <w:rFonts w:ascii="Georgia" w:hAnsi="Georgia"/>
          <w:color w:val="222222"/>
          <w:sz w:val="29"/>
          <w:szCs w:val="29"/>
        </w:rPr>
        <w:t>11</w:t>
      </w:r>
      <w:r>
        <w:rPr>
          <w:rFonts w:ascii="Georgia" w:hAnsi="Georgia"/>
          <w:color w:val="222222"/>
          <w:sz w:val="29"/>
          <w:szCs w:val="29"/>
        </w:rPr>
        <w:t>.  AMERICAN ENTERPRISE INSTITUTE</w:t>
      </w:r>
    </w:p>
    <w:p w14:paraId="06C7B93C" w14:textId="77777777" w:rsidR="005A0C5F" w:rsidRDefault="005A0C5F"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F.  POLITICAL CARTOONS (POLITICO)—SAMPLE   </w:t>
      </w:r>
    </w:p>
    <w:p w14:paraId="538B1FA9" w14:textId="77777777" w:rsidR="000C26F0" w:rsidRDefault="005A0C5F"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FROM CARTOON CAROUSEL, FEBRUARY 16, </w:t>
      </w:r>
      <w:r w:rsidR="000C26F0">
        <w:rPr>
          <w:rFonts w:ascii="Georgia" w:hAnsi="Georgia"/>
          <w:color w:val="222222"/>
          <w:sz w:val="29"/>
          <w:szCs w:val="29"/>
        </w:rPr>
        <w:t xml:space="preserve">         </w:t>
      </w:r>
    </w:p>
    <w:p w14:paraId="1583F5CD" w14:textId="66B20143" w:rsidR="005A0C5F" w:rsidRDefault="000C26F0" w:rsidP="00A26771">
      <w:pPr>
        <w:pStyle w:val="Heading1"/>
        <w:spacing w:after="180" w:line="900" w:lineRule="atLeast"/>
        <w:rPr>
          <w:rFonts w:ascii="Georgia" w:hAnsi="Georgia"/>
          <w:color w:val="222222"/>
          <w:sz w:val="29"/>
          <w:szCs w:val="29"/>
        </w:rPr>
      </w:pPr>
      <w:r>
        <w:rPr>
          <w:rFonts w:ascii="Georgia" w:hAnsi="Georgia"/>
          <w:color w:val="222222"/>
          <w:sz w:val="29"/>
          <w:szCs w:val="29"/>
        </w:rPr>
        <w:t xml:space="preserve">                       </w:t>
      </w:r>
      <w:bookmarkStart w:id="0" w:name="_GoBack"/>
      <w:bookmarkEnd w:id="0"/>
      <w:r w:rsidR="005A0C5F">
        <w:rPr>
          <w:rFonts w:ascii="Georgia" w:hAnsi="Georgia"/>
          <w:color w:val="222222"/>
          <w:sz w:val="29"/>
          <w:szCs w:val="29"/>
        </w:rPr>
        <w:t>2018</w:t>
      </w:r>
      <w:r>
        <w:rPr>
          <w:rFonts w:ascii="Georgia" w:hAnsi="Georgia"/>
          <w:color w:val="222222"/>
          <w:sz w:val="29"/>
          <w:szCs w:val="29"/>
        </w:rPr>
        <w:t>, #2, 3 and 13.</w:t>
      </w:r>
    </w:p>
    <w:p w14:paraId="4AF9D7ED" w14:textId="77777777" w:rsidR="00A26771" w:rsidRDefault="00A26771" w:rsidP="00A26771">
      <w:pPr>
        <w:pStyle w:val="Heading1"/>
        <w:spacing w:after="180" w:line="900" w:lineRule="atLeast"/>
        <w:rPr>
          <w:rFonts w:ascii="Georgia" w:hAnsi="Georgia"/>
          <w:color w:val="222222"/>
          <w:sz w:val="29"/>
          <w:szCs w:val="29"/>
        </w:rPr>
      </w:pPr>
      <w:r>
        <w:rPr>
          <w:rFonts w:ascii="Georgia" w:hAnsi="Georgia"/>
          <w:color w:val="222222"/>
          <w:sz w:val="29"/>
          <w:szCs w:val="29"/>
        </w:rPr>
        <w:lastRenderedPageBreak/>
        <w:t xml:space="preserve">                                                      </w:t>
      </w:r>
    </w:p>
    <w:p w14:paraId="235D1C0A" w14:textId="77777777" w:rsidR="00A26771" w:rsidRDefault="00A26771" w:rsidP="00CD4EE9">
      <w:pPr>
        <w:rPr>
          <w:sz w:val="28"/>
          <w:szCs w:val="28"/>
        </w:rPr>
      </w:pPr>
    </w:p>
    <w:p w14:paraId="08788A18" w14:textId="08204822" w:rsidR="0016457E" w:rsidRDefault="0016457E"/>
    <w:sectPr w:rsidR="00164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F4127"/>
    <w:multiLevelType w:val="hybridMultilevel"/>
    <w:tmpl w:val="BE5EA6B6"/>
    <w:lvl w:ilvl="0" w:tplc="84AC4D7C">
      <w:start w:val="3"/>
      <w:numFmt w:val="upperLetter"/>
      <w:lvlText w:val="%1."/>
      <w:lvlJc w:val="left"/>
      <w:pPr>
        <w:ind w:left="2170" w:hanging="360"/>
      </w:pPr>
      <w:rPr>
        <w:rFonts w:hint="default"/>
      </w:rPr>
    </w:lvl>
    <w:lvl w:ilvl="1" w:tplc="04090019">
      <w:start w:val="1"/>
      <w:numFmt w:val="lowerLetter"/>
      <w:lvlText w:val="%2."/>
      <w:lvlJc w:val="left"/>
      <w:pPr>
        <w:ind w:left="2890" w:hanging="360"/>
      </w:pPr>
    </w:lvl>
    <w:lvl w:ilvl="2" w:tplc="0409001B" w:tentative="1">
      <w:start w:val="1"/>
      <w:numFmt w:val="lowerRoman"/>
      <w:lvlText w:val="%3."/>
      <w:lvlJc w:val="right"/>
      <w:pPr>
        <w:ind w:left="3610" w:hanging="180"/>
      </w:pPr>
    </w:lvl>
    <w:lvl w:ilvl="3" w:tplc="0409000F">
      <w:start w:val="1"/>
      <w:numFmt w:val="decimal"/>
      <w:lvlText w:val="%4."/>
      <w:lvlJc w:val="left"/>
      <w:pPr>
        <w:ind w:left="4330" w:hanging="360"/>
      </w:pPr>
    </w:lvl>
    <w:lvl w:ilvl="4" w:tplc="3460AC1C">
      <w:start w:val="1"/>
      <w:numFmt w:val="upperLetter"/>
      <w:lvlText w:val="%5."/>
      <w:lvlJc w:val="left"/>
      <w:pPr>
        <w:ind w:left="5050" w:hanging="360"/>
      </w:pPr>
      <w:rPr>
        <w:rFonts w:ascii="Georgia" w:eastAsia="Times New Roman" w:hAnsi="Georgia" w:cs="Times New Roman"/>
      </w:rPr>
    </w:lvl>
    <w:lvl w:ilvl="5" w:tplc="0409001B" w:tentative="1">
      <w:start w:val="1"/>
      <w:numFmt w:val="lowerRoman"/>
      <w:lvlText w:val="%6."/>
      <w:lvlJc w:val="right"/>
      <w:pPr>
        <w:ind w:left="5770" w:hanging="180"/>
      </w:pPr>
    </w:lvl>
    <w:lvl w:ilvl="6" w:tplc="0409000F" w:tentative="1">
      <w:start w:val="1"/>
      <w:numFmt w:val="decimal"/>
      <w:lvlText w:val="%7."/>
      <w:lvlJc w:val="left"/>
      <w:pPr>
        <w:ind w:left="6490" w:hanging="360"/>
      </w:pPr>
    </w:lvl>
    <w:lvl w:ilvl="7" w:tplc="04090019" w:tentative="1">
      <w:start w:val="1"/>
      <w:numFmt w:val="lowerLetter"/>
      <w:lvlText w:val="%8."/>
      <w:lvlJc w:val="left"/>
      <w:pPr>
        <w:ind w:left="7210" w:hanging="360"/>
      </w:pPr>
    </w:lvl>
    <w:lvl w:ilvl="8" w:tplc="0409001B" w:tentative="1">
      <w:start w:val="1"/>
      <w:numFmt w:val="lowerRoman"/>
      <w:lvlText w:val="%9."/>
      <w:lvlJc w:val="right"/>
      <w:pPr>
        <w:ind w:left="7930" w:hanging="180"/>
      </w:pPr>
    </w:lvl>
  </w:abstractNum>
  <w:abstractNum w:abstractNumId="1" w15:restartNumberingAfterBreak="0">
    <w:nsid w:val="361B7A2D"/>
    <w:multiLevelType w:val="hybridMultilevel"/>
    <w:tmpl w:val="B2FE5466"/>
    <w:lvl w:ilvl="0" w:tplc="F7C4A62E">
      <w:start w:val="5"/>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15:restartNumberingAfterBreak="0">
    <w:nsid w:val="4C510949"/>
    <w:multiLevelType w:val="hybridMultilevel"/>
    <w:tmpl w:val="9C2815E6"/>
    <w:lvl w:ilvl="0" w:tplc="7D3009AE">
      <w:start w:val="1"/>
      <w:numFmt w:val="upperLetter"/>
      <w:lvlText w:val="%1."/>
      <w:lvlJc w:val="left"/>
      <w:pPr>
        <w:ind w:left="1830" w:hanging="360"/>
      </w:pPr>
      <w:rPr>
        <w:rFonts w:hint="default"/>
      </w:rPr>
    </w:lvl>
    <w:lvl w:ilvl="1" w:tplc="04090019">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 w15:restartNumberingAfterBreak="0">
    <w:nsid w:val="5A7E4A6C"/>
    <w:multiLevelType w:val="hybridMultilevel"/>
    <w:tmpl w:val="A880C0B4"/>
    <w:lvl w:ilvl="0" w:tplc="A23A0E02">
      <w:start w:val="1"/>
      <w:numFmt w:val="lowerLetter"/>
      <w:lvlText w:val="%1."/>
      <w:lvlJc w:val="left"/>
      <w:pPr>
        <w:ind w:left="2250" w:hanging="360"/>
      </w:pPr>
    </w:lvl>
    <w:lvl w:ilvl="1" w:tplc="04090019">
      <w:start w:val="1"/>
      <w:numFmt w:val="lowerLetter"/>
      <w:lvlText w:val="%2."/>
      <w:lvlJc w:val="left"/>
      <w:pPr>
        <w:ind w:left="2970" w:hanging="360"/>
      </w:pPr>
    </w:lvl>
    <w:lvl w:ilvl="2" w:tplc="0409001B">
      <w:start w:val="1"/>
      <w:numFmt w:val="lowerRoman"/>
      <w:lvlText w:val="%3."/>
      <w:lvlJc w:val="right"/>
      <w:pPr>
        <w:ind w:left="3690" w:hanging="180"/>
      </w:pPr>
    </w:lvl>
    <w:lvl w:ilvl="3" w:tplc="0409000F">
      <w:start w:val="1"/>
      <w:numFmt w:val="decimal"/>
      <w:lvlText w:val="%4."/>
      <w:lvlJc w:val="left"/>
      <w:pPr>
        <w:ind w:left="4410" w:hanging="360"/>
      </w:pPr>
    </w:lvl>
    <w:lvl w:ilvl="4" w:tplc="04090019">
      <w:start w:val="1"/>
      <w:numFmt w:val="lowerLetter"/>
      <w:lvlText w:val="%5."/>
      <w:lvlJc w:val="left"/>
      <w:pPr>
        <w:ind w:left="5130" w:hanging="360"/>
      </w:pPr>
    </w:lvl>
    <w:lvl w:ilvl="5" w:tplc="0409001B">
      <w:start w:val="1"/>
      <w:numFmt w:val="lowerRoman"/>
      <w:lvlText w:val="%6."/>
      <w:lvlJc w:val="right"/>
      <w:pPr>
        <w:ind w:left="5850" w:hanging="180"/>
      </w:pPr>
    </w:lvl>
    <w:lvl w:ilvl="6" w:tplc="0409000F">
      <w:start w:val="1"/>
      <w:numFmt w:val="decimal"/>
      <w:lvlText w:val="%7."/>
      <w:lvlJc w:val="left"/>
      <w:pPr>
        <w:ind w:left="6570" w:hanging="360"/>
      </w:pPr>
    </w:lvl>
    <w:lvl w:ilvl="7" w:tplc="04090019">
      <w:start w:val="1"/>
      <w:numFmt w:val="lowerLetter"/>
      <w:lvlText w:val="%8."/>
      <w:lvlJc w:val="left"/>
      <w:pPr>
        <w:ind w:left="7290" w:hanging="360"/>
      </w:pPr>
    </w:lvl>
    <w:lvl w:ilvl="8" w:tplc="0409001B">
      <w:start w:val="1"/>
      <w:numFmt w:val="lowerRoman"/>
      <w:lvlText w:val="%9."/>
      <w:lvlJc w:val="right"/>
      <w:pPr>
        <w:ind w:left="8010" w:hanging="180"/>
      </w:pPr>
    </w:lvl>
  </w:abstractNum>
  <w:abstractNum w:abstractNumId="4" w15:restartNumberingAfterBreak="0">
    <w:nsid w:val="734A3A33"/>
    <w:multiLevelType w:val="multilevel"/>
    <w:tmpl w:val="9B7A3A4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lvl>
    <w:lvl w:ilvl="2">
      <w:start w:val="1"/>
      <w:numFmt w:val="decimal"/>
      <w:lvlText w:val="%3)"/>
      <w:lvlJc w:val="left"/>
      <w:pPr>
        <w:ind w:left="2160"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EE9"/>
    <w:rsid w:val="000C26F0"/>
    <w:rsid w:val="0015620B"/>
    <w:rsid w:val="0016457E"/>
    <w:rsid w:val="003129B0"/>
    <w:rsid w:val="005A0C5F"/>
    <w:rsid w:val="007815CD"/>
    <w:rsid w:val="008117A6"/>
    <w:rsid w:val="00A26771"/>
    <w:rsid w:val="00A9401A"/>
    <w:rsid w:val="00CD4EE9"/>
    <w:rsid w:val="00F60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6799F"/>
  <w15:chartTrackingRefBased/>
  <w15:docId w15:val="{EBB3A382-9537-45E3-8036-77BFB6905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EE9"/>
    <w:pPr>
      <w:spacing w:after="200" w:line="276" w:lineRule="auto"/>
    </w:pPr>
  </w:style>
  <w:style w:type="paragraph" w:styleId="Heading1">
    <w:name w:val="heading 1"/>
    <w:basedOn w:val="Normal"/>
    <w:link w:val="Heading1Char"/>
    <w:uiPriority w:val="9"/>
    <w:qFormat/>
    <w:rsid w:val="00A26771"/>
    <w:pPr>
      <w:spacing w:after="0"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771"/>
    <w:rPr>
      <w:rFonts w:ascii="Times New Roman" w:eastAsia="Times New Roman" w:hAnsi="Times New Roman" w:cs="Times New Roman"/>
      <w:b/>
      <w:bCs/>
      <w:kern w:val="36"/>
      <w:sz w:val="24"/>
      <w:szCs w:val="24"/>
    </w:rPr>
  </w:style>
  <w:style w:type="character" w:styleId="Hyperlink">
    <w:name w:val="Hyperlink"/>
    <w:basedOn w:val="DefaultParagraphFont"/>
    <w:uiPriority w:val="99"/>
    <w:unhideWhenUsed/>
    <w:rsid w:val="00F60840"/>
    <w:rPr>
      <w:color w:val="0563C1" w:themeColor="hyperlink"/>
      <w:u w:val="single"/>
    </w:rPr>
  </w:style>
  <w:style w:type="character" w:styleId="UnresolvedMention">
    <w:name w:val="Unresolved Mention"/>
    <w:basedOn w:val="DefaultParagraphFont"/>
    <w:uiPriority w:val="99"/>
    <w:semiHidden/>
    <w:unhideWhenUsed/>
    <w:rsid w:val="00F608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829518">
      <w:bodyDiv w:val="1"/>
      <w:marLeft w:val="0"/>
      <w:marRight w:val="0"/>
      <w:marTop w:val="0"/>
      <w:marBottom w:val="0"/>
      <w:divBdr>
        <w:top w:val="none" w:sz="0" w:space="0" w:color="auto"/>
        <w:left w:val="none" w:sz="0" w:space="0" w:color="auto"/>
        <w:bottom w:val="none" w:sz="0" w:space="0" w:color="auto"/>
        <w:right w:val="none" w:sz="0" w:space="0" w:color="auto"/>
      </w:divBdr>
    </w:div>
    <w:div w:id="20167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desfosses@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Helen</cp:lastModifiedBy>
  <cp:revision>8</cp:revision>
  <dcterms:created xsi:type="dcterms:W3CDTF">2018-02-18T20:16:00Z</dcterms:created>
  <dcterms:modified xsi:type="dcterms:W3CDTF">2018-02-18T21:04:00Z</dcterms:modified>
</cp:coreProperties>
</file>