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3" w:rsidRDefault="00D967F1"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56D75EB6" wp14:editId="263A104E">
            <wp:extent cx="5943600" cy="2213043"/>
            <wp:effectExtent l="0" t="0" r="0" b="0"/>
            <wp:docPr id="1" name="Picture 1" descr="FindingKUKAN_Big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ingKUKAN_BigHeade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F1" w:rsidRDefault="00D967F1"/>
    <w:p w:rsidR="00D967F1" w:rsidRDefault="00D967F1">
      <w:pPr>
        <w:rPr>
          <w:rStyle w:val="Emphasis"/>
          <w:rFonts w:ascii="Arial" w:hAnsi="Arial" w:cs="Arial"/>
          <w:color w:val="006B6B"/>
          <w:kern w:val="36"/>
          <w:sz w:val="48"/>
          <w:szCs w:val="48"/>
        </w:rPr>
      </w:pP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t>A reflec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tion on lost his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tory and the power of art, this fea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ture doc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u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men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tary fol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lows a filmmaker’s quest to bring recog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ni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tion to the unher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alded woman behind the mak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 xml:space="preserve">ing of </w:t>
      </w:r>
      <w:r w:rsidRPr="00D967F1">
        <w:rPr>
          <w:rStyle w:val="caps1"/>
          <w:rFonts w:ascii="Arial" w:hAnsi="Arial" w:cs="Arial"/>
          <w:i/>
          <w:iCs/>
          <w:color w:val="006B6B"/>
          <w:kern w:val="36"/>
          <w:sz w:val="48"/>
          <w:szCs w:val="48"/>
        </w:rPr>
        <w:t>KUKAN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t>, a long-lost Acad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emy Award-winning color doc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u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>men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softHyphen/>
        <w:t xml:space="preserve">tary about World War </w:t>
      </w:r>
      <w:r w:rsidRPr="00D967F1">
        <w:rPr>
          <w:rStyle w:val="caps1"/>
          <w:rFonts w:ascii="Arial" w:hAnsi="Arial" w:cs="Arial"/>
          <w:i/>
          <w:iCs/>
          <w:color w:val="006B6B"/>
          <w:kern w:val="36"/>
          <w:sz w:val="48"/>
          <w:szCs w:val="48"/>
        </w:rPr>
        <w:t>II</w:t>
      </w:r>
      <w:r w:rsidRPr="00D967F1">
        <w:rPr>
          <w:rStyle w:val="Emphasis"/>
          <w:rFonts w:ascii="Arial" w:hAnsi="Arial" w:cs="Arial"/>
          <w:color w:val="006B6B"/>
          <w:kern w:val="36"/>
          <w:sz w:val="48"/>
          <w:szCs w:val="48"/>
        </w:rPr>
        <w:t> China.</w:t>
      </w:r>
    </w:p>
    <w:p w:rsidR="00D967F1" w:rsidRDefault="00D967F1">
      <w:pPr>
        <w:rPr>
          <w:rStyle w:val="Emphasis"/>
          <w:rFonts w:ascii="Arial" w:hAnsi="Arial" w:cs="Arial"/>
          <w:color w:val="006B6B"/>
          <w:kern w:val="36"/>
          <w:sz w:val="48"/>
          <w:szCs w:val="48"/>
        </w:rPr>
      </w:pPr>
    </w:p>
    <w:p w:rsidR="00D967F1" w:rsidRDefault="00D967F1" w:rsidP="00D967F1">
      <w:pPr>
        <w:jc w:val="center"/>
        <w:rPr>
          <w:rStyle w:val="Emphasis"/>
          <w:rFonts w:ascii="Arial" w:hAnsi="Arial" w:cs="Arial"/>
          <w:i w:val="0"/>
          <w:kern w:val="36"/>
          <w:sz w:val="48"/>
          <w:szCs w:val="48"/>
        </w:rPr>
      </w:pPr>
      <w:hyperlink r:id="rId5" w:history="1">
        <w:r w:rsidRPr="00B04250">
          <w:rPr>
            <w:rStyle w:val="Hyperlink"/>
            <w:rFonts w:ascii="Arial" w:hAnsi="Arial" w:cs="Arial"/>
            <w:kern w:val="36"/>
            <w:sz w:val="48"/>
            <w:szCs w:val="48"/>
          </w:rPr>
          <w:t>www.nestedeggproductions.com</w:t>
        </w:r>
      </w:hyperlink>
    </w:p>
    <w:p w:rsidR="00D967F1" w:rsidRPr="00D967F1" w:rsidRDefault="00D967F1" w:rsidP="00D967F1">
      <w:pPr>
        <w:jc w:val="center"/>
        <w:rPr>
          <w:rStyle w:val="Emphasis"/>
          <w:rFonts w:ascii="Arial" w:hAnsi="Arial" w:cs="Arial"/>
          <w:i w:val="0"/>
          <w:kern w:val="36"/>
          <w:sz w:val="48"/>
          <w:szCs w:val="48"/>
        </w:rPr>
      </w:pPr>
      <w:bookmarkStart w:id="0" w:name="_GoBack"/>
      <w:bookmarkEnd w:id="0"/>
    </w:p>
    <w:p w:rsidR="00D967F1" w:rsidRDefault="00D967F1">
      <w:pPr>
        <w:rPr>
          <w:rStyle w:val="Emphasis"/>
          <w:rFonts w:ascii="Arial" w:hAnsi="Arial" w:cs="Arial"/>
          <w:color w:val="006B6B"/>
          <w:kern w:val="36"/>
          <w:sz w:val="48"/>
          <w:szCs w:val="48"/>
        </w:rPr>
      </w:pPr>
    </w:p>
    <w:p w:rsidR="00D967F1" w:rsidRDefault="00D967F1">
      <w:pPr>
        <w:rPr>
          <w:rStyle w:val="Emphasis"/>
          <w:rFonts w:ascii="Arial" w:hAnsi="Arial" w:cs="Arial"/>
          <w:color w:val="006B6B"/>
          <w:kern w:val="36"/>
          <w:sz w:val="48"/>
          <w:szCs w:val="48"/>
        </w:rPr>
      </w:pPr>
    </w:p>
    <w:p w:rsidR="00D967F1" w:rsidRDefault="00D967F1"/>
    <w:sectPr w:rsidR="00D9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F1"/>
    <w:rsid w:val="00333243"/>
    <w:rsid w:val="00D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B1D0-8496-45DD-9685-2A0266A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67F1"/>
    <w:rPr>
      <w:i/>
      <w:iCs/>
    </w:rPr>
  </w:style>
  <w:style w:type="character" w:customStyle="1" w:styleId="caps1">
    <w:name w:val="caps1"/>
    <w:basedOn w:val="DefaultParagraphFont"/>
    <w:rsid w:val="00D967F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tedeggproductio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Bishop</dc:creator>
  <cp:keywords/>
  <dc:description/>
  <cp:lastModifiedBy>Donald Bishop</cp:lastModifiedBy>
  <cp:revision>1</cp:revision>
  <dcterms:created xsi:type="dcterms:W3CDTF">2014-10-06T00:14:00Z</dcterms:created>
  <dcterms:modified xsi:type="dcterms:W3CDTF">2014-10-06T00:17:00Z</dcterms:modified>
</cp:coreProperties>
</file>