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2A4" w:rsidRDefault="00B16F09" w:rsidP="00B16F09">
      <w:pPr>
        <w:jc w:val="center"/>
        <w:rPr>
          <w:sz w:val="28"/>
          <w:szCs w:val="28"/>
          <w:u w:val="single"/>
        </w:rPr>
      </w:pPr>
      <w:r w:rsidRPr="00B16F09">
        <w:rPr>
          <w:sz w:val="28"/>
          <w:szCs w:val="28"/>
          <w:u w:val="single"/>
        </w:rPr>
        <w:t>THE LIGHTHORSEMEN</w:t>
      </w:r>
    </w:p>
    <w:p w:rsidR="00B16F09" w:rsidRDefault="00B16F09" w:rsidP="00B16F09">
      <w:pPr>
        <w:jc w:val="center"/>
        <w:rPr>
          <w:sz w:val="28"/>
          <w:szCs w:val="28"/>
        </w:rPr>
      </w:pPr>
      <w:r>
        <w:rPr>
          <w:sz w:val="28"/>
          <w:szCs w:val="28"/>
        </w:rPr>
        <w:t>(Australian, 1987, 116 Minutes)</w:t>
      </w:r>
    </w:p>
    <w:p w:rsidR="00B16F09" w:rsidRDefault="00B16F09" w:rsidP="00B16F09">
      <w:pPr>
        <w:jc w:val="center"/>
        <w:rPr>
          <w:sz w:val="28"/>
          <w:szCs w:val="28"/>
        </w:rPr>
      </w:pPr>
    </w:p>
    <w:p w:rsidR="00B16F09" w:rsidRDefault="00B16F09" w:rsidP="00B16F09">
      <w:pPr>
        <w:jc w:val="center"/>
        <w:rPr>
          <w:sz w:val="28"/>
          <w:szCs w:val="28"/>
        </w:rPr>
      </w:pPr>
    </w:p>
    <w:p w:rsidR="0001381D" w:rsidRDefault="008431F4" w:rsidP="00CF6074">
      <w:pPr>
        <w:spacing w:line="360" w:lineRule="auto"/>
        <w:rPr>
          <w:sz w:val="28"/>
          <w:szCs w:val="28"/>
        </w:rPr>
      </w:pPr>
      <w:r>
        <w:rPr>
          <w:sz w:val="28"/>
          <w:szCs w:val="28"/>
        </w:rPr>
        <w:t xml:space="preserve">World War I was the first truly global conflict.  Indeed, much of the instability and </w:t>
      </w:r>
      <w:r w:rsidRPr="00631005">
        <w:rPr>
          <w:sz w:val="28"/>
          <w:szCs w:val="28"/>
        </w:rPr>
        <w:t>turmoil in the Middle East can be directly traced back to the disruptions of the war</w:t>
      </w:r>
      <w:r>
        <w:rPr>
          <w:sz w:val="28"/>
          <w:szCs w:val="28"/>
        </w:rPr>
        <w:t xml:space="preserve"> in the area.  In </w:t>
      </w:r>
      <w:r w:rsidRPr="00631005">
        <w:rPr>
          <w:i/>
          <w:sz w:val="28"/>
          <w:szCs w:val="28"/>
        </w:rPr>
        <w:t xml:space="preserve">The </w:t>
      </w:r>
      <w:proofErr w:type="spellStart"/>
      <w:r w:rsidRPr="00631005">
        <w:rPr>
          <w:i/>
          <w:sz w:val="28"/>
          <w:szCs w:val="28"/>
        </w:rPr>
        <w:t>Lighthorsemen</w:t>
      </w:r>
      <w:proofErr w:type="spellEnd"/>
      <w:r>
        <w:rPr>
          <w:sz w:val="28"/>
          <w:szCs w:val="28"/>
        </w:rPr>
        <w:t>, i</w:t>
      </w:r>
      <w:r w:rsidR="00B16F09" w:rsidRPr="00B16F09">
        <w:rPr>
          <w:sz w:val="28"/>
          <w:szCs w:val="28"/>
        </w:rPr>
        <w:t xml:space="preserve">t is 1917 </w:t>
      </w:r>
      <w:r w:rsidR="00B16F09">
        <w:rPr>
          <w:sz w:val="28"/>
          <w:szCs w:val="28"/>
        </w:rPr>
        <w:t xml:space="preserve">and the British campaign against Ottoman forces in Palestine has bogged down in front of a Turkish line running from Gaza to Beersheba.  Astute British intelligence officer Major </w:t>
      </w:r>
      <w:proofErr w:type="spellStart"/>
      <w:r w:rsidR="00B16F09">
        <w:rPr>
          <w:sz w:val="28"/>
          <w:szCs w:val="28"/>
        </w:rPr>
        <w:t>Meinertzhagen</w:t>
      </w:r>
      <w:proofErr w:type="spellEnd"/>
      <w:r w:rsidR="00B16F09">
        <w:rPr>
          <w:sz w:val="28"/>
          <w:szCs w:val="28"/>
        </w:rPr>
        <w:t xml:space="preserve"> devises a deception plan to convince the Turks </w:t>
      </w:r>
      <w:r>
        <w:rPr>
          <w:sz w:val="28"/>
          <w:szCs w:val="28"/>
        </w:rPr>
        <w:t>to withdraw troops from Beersheba to face the expected ma</w:t>
      </w:r>
      <w:r w:rsidR="00B16F09">
        <w:rPr>
          <w:sz w:val="28"/>
          <w:szCs w:val="28"/>
        </w:rPr>
        <w:t>in British attack at Gaza</w:t>
      </w:r>
      <w:r>
        <w:rPr>
          <w:sz w:val="28"/>
          <w:szCs w:val="28"/>
        </w:rPr>
        <w:t xml:space="preserve">.  In actuality, </w:t>
      </w:r>
      <w:r w:rsidR="00B16F09">
        <w:rPr>
          <w:sz w:val="28"/>
          <w:szCs w:val="28"/>
        </w:rPr>
        <w:t>the major strike will be a bold flanking attack on Be</w:t>
      </w:r>
      <w:r w:rsidR="0001381D">
        <w:rPr>
          <w:sz w:val="28"/>
          <w:szCs w:val="28"/>
        </w:rPr>
        <w:t>e</w:t>
      </w:r>
      <w:r w:rsidR="00B16F09">
        <w:rPr>
          <w:sz w:val="28"/>
          <w:szCs w:val="28"/>
        </w:rPr>
        <w:t xml:space="preserve">rsheba by </w:t>
      </w:r>
      <w:r w:rsidR="0001381D">
        <w:rPr>
          <w:sz w:val="28"/>
          <w:szCs w:val="28"/>
        </w:rPr>
        <w:t xml:space="preserve">a regiment of Australian mounted infantry. </w:t>
      </w:r>
    </w:p>
    <w:p w:rsidR="0084036E" w:rsidRDefault="0084036E" w:rsidP="00CF6074">
      <w:pPr>
        <w:spacing w:line="360" w:lineRule="auto"/>
        <w:rPr>
          <w:sz w:val="28"/>
          <w:szCs w:val="28"/>
        </w:rPr>
      </w:pPr>
      <w:r>
        <w:rPr>
          <w:sz w:val="28"/>
          <w:szCs w:val="28"/>
        </w:rPr>
        <w:t xml:space="preserve">Although a bit melodramatic, the film does a very good job of explaining the military challenges that faced British Commonwealth forces  as they tried to force the Turks out of Palestine.  In going beyond the Western Front in France, the film also gives a better sense of the importance of the Sinai, Gaza and Palestine to the overall Allied war effort.  </w:t>
      </w:r>
    </w:p>
    <w:p w:rsidR="00B16F09" w:rsidRPr="00B16F09" w:rsidRDefault="0001381D" w:rsidP="00CF6074">
      <w:pPr>
        <w:spacing w:line="360" w:lineRule="auto"/>
        <w:rPr>
          <w:sz w:val="28"/>
          <w:szCs w:val="28"/>
        </w:rPr>
      </w:pPr>
      <w:r>
        <w:rPr>
          <w:sz w:val="28"/>
          <w:szCs w:val="28"/>
        </w:rPr>
        <w:t xml:space="preserve">This </w:t>
      </w:r>
      <w:r w:rsidR="0084036E">
        <w:rPr>
          <w:sz w:val="28"/>
          <w:szCs w:val="28"/>
        </w:rPr>
        <w:t xml:space="preserve">key </w:t>
      </w:r>
      <w:r>
        <w:rPr>
          <w:sz w:val="28"/>
          <w:szCs w:val="28"/>
        </w:rPr>
        <w:t xml:space="preserve">attack, launched from across a waterless desert on October 31, 1917, </w:t>
      </w:r>
      <w:r w:rsidR="00F50FA5">
        <w:rPr>
          <w:sz w:val="28"/>
          <w:szCs w:val="28"/>
        </w:rPr>
        <w:t xml:space="preserve">helped to break the </w:t>
      </w:r>
      <w:r>
        <w:rPr>
          <w:sz w:val="28"/>
          <w:szCs w:val="28"/>
        </w:rPr>
        <w:t xml:space="preserve">Turkish line and paved the way for General Allenby’s advance to Jerusalem and Damascus in 1918.  </w:t>
      </w:r>
      <w:r w:rsidRPr="0001381D">
        <w:rPr>
          <w:i/>
          <w:sz w:val="28"/>
          <w:szCs w:val="28"/>
        </w:rPr>
        <w:t xml:space="preserve">The </w:t>
      </w:r>
      <w:proofErr w:type="spellStart"/>
      <w:r w:rsidRPr="0001381D">
        <w:rPr>
          <w:i/>
          <w:sz w:val="28"/>
          <w:szCs w:val="28"/>
        </w:rPr>
        <w:t>Lighthorsemen</w:t>
      </w:r>
      <w:proofErr w:type="spellEnd"/>
      <w:r w:rsidRPr="0001381D">
        <w:rPr>
          <w:i/>
          <w:sz w:val="28"/>
          <w:szCs w:val="28"/>
        </w:rPr>
        <w:t>,</w:t>
      </w:r>
      <w:r>
        <w:rPr>
          <w:sz w:val="28"/>
          <w:szCs w:val="28"/>
        </w:rPr>
        <w:t xml:space="preserve"> like other contemporary Australian war films such as Gallipoli and Breaker </w:t>
      </w:r>
      <w:proofErr w:type="spellStart"/>
      <w:r>
        <w:rPr>
          <w:sz w:val="28"/>
          <w:szCs w:val="28"/>
        </w:rPr>
        <w:t>Morant</w:t>
      </w:r>
      <w:proofErr w:type="spellEnd"/>
      <w:r>
        <w:rPr>
          <w:sz w:val="28"/>
          <w:szCs w:val="28"/>
        </w:rPr>
        <w:t xml:space="preserve">, </w:t>
      </w:r>
      <w:r w:rsidR="00F50FA5">
        <w:rPr>
          <w:sz w:val="28"/>
          <w:szCs w:val="28"/>
        </w:rPr>
        <w:t xml:space="preserve">also </w:t>
      </w:r>
      <w:r>
        <w:rPr>
          <w:sz w:val="28"/>
          <w:szCs w:val="28"/>
        </w:rPr>
        <w:t xml:space="preserve">portrays some of the </w:t>
      </w:r>
      <w:r w:rsidR="008431F4">
        <w:rPr>
          <w:sz w:val="28"/>
          <w:szCs w:val="28"/>
        </w:rPr>
        <w:t xml:space="preserve">real </w:t>
      </w:r>
      <w:r>
        <w:rPr>
          <w:sz w:val="28"/>
          <w:szCs w:val="28"/>
        </w:rPr>
        <w:t>antagonisms between Australian and British troops</w:t>
      </w:r>
      <w:r w:rsidR="00B16F09">
        <w:rPr>
          <w:sz w:val="28"/>
          <w:szCs w:val="28"/>
        </w:rPr>
        <w:t xml:space="preserve"> </w:t>
      </w:r>
      <w:r>
        <w:rPr>
          <w:sz w:val="28"/>
          <w:szCs w:val="28"/>
        </w:rPr>
        <w:t>in World War I.</w:t>
      </w:r>
      <w:r w:rsidR="00B16F09">
        <w:rPr>
          <w:sz w:val="28"/>
          <w:szCs w:val="28"/>
        </w:rPr>
        <w:t xml:space="preserve">  </w:t>
      </w:r>
      <w:proofErr w:type="spellStart"/>
      <w:r w:rsidR="003E42E7">
        <w:rPr>
          <w:sz w:val="28"/>
          <w:szCs w:val="28"/>
        </w:rPr>
        <w:t>Meinertzhagen</w:t>
      </w:r>
      <w:proofErr w:type="spellEnd"/>
      <w:r w:rsidR="003E42E7">
        <w:rPr>
          <w:sz w:val="28"/>
          <w:szCs w:val="28"/>
        </w:rPr>
        <w:t xml:space="preserve"> actually fosters such feelings as part of his plans of deception against the Turks. </w:t>
      </w:r>
      <w:r w:rsidR="008431F4">
        <w:rPr>
          <w:sz w:val="28"/>
          <w:szCs w:val="28"/>
        </w:rPr>
        <w:t xml:space="preserve">An especially tragic aftermath for the Australians was the fate of their personal horses.  Because of strict quarantine laws, only one of 14,000 horses returned to Australia after the war.  The rest were sold on the Egyptian market or shot by their </w:t>
      </w:r>
      <w:r w:rsidR="00CF6074">
        <w:rPr>
          <w:sz w:val="28"/>
          <w:szCs w:val="28"/>
        </w:rPr>
        <w:t>owner</w:t>
      </w:r>
      <w:r w:rsidR="008431F4">
        <w:rPr>
          <w:sz w:val="28"/>
          <w:szCs w:val="28"/>
        </w:rPr>
        <w:t xml:space="preserve">s. </w:t>
      </w:r>
    </w:p>
    <w:sectPr w:rsidR="00B16F09" w:rsidRPr="00B16F09" w:rsidSect="005642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6F09"/>
    <w:rsid w:val="0001381D"/>
    <w:rsid w:val="001453C9"/>
    <w:rsid w:val="001C15C5"/>
    <w:rsid w:val="00211D44"/>
    <w:rsid w:val="0025095A"/>
    <w:rsid w:val="003E42E7"/>
    <w:rsid w:val="00442846"/>
    <w:rsid w:val="005642A4"/>
    <w:rsid w:val="00631005"/>
    <w:rsid w:val="00686476"/>
    <w:rsid w:val="007129D1"/>
    <w:rsid w:val="0084036E"/>
    <w:rsid w:val="008431F4"/>
    <w:rsid w:val="008B0B35"/>
    <w:rsid w:val="00B16F09"/>
    <w:rsid w:val="00C24143"/>
    <w:rsid w:val="00CF6074"/>
    <w:rsid w:val="00F07F13"/>
    <w:rsid w:val="00F50F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9D1"/>
    <w:pPr>
      <w:spacing w:after="0" w:line="240" w:lineRule="auto"/>
    </w:pPr>
    <w:rPr>
      <w:sz w:val="24"/>
    </w:rPr>
  </w:style>
  <w:style w:type="paragraph" w:styleId="Heading1">
    <w:name w:val="heading 1"/>
    <w:basedOn w:val="Normal"/>
    <w:next w:val="Normal"/>
    <w:link w:val="Heading1Char"/>
    <w:uiPriority w:val="9"/>
    <w:qFormat/>
    <w:rsid w:val="007129D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129D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129D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129D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129D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129D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129D1"/>
    <w:pPr>
      <w:spacing w:before="240" w:after="60"/>
      <w:outlineLvl w:val="6"/>
    </w:pPr>
  </w:style>
  <w:style w:type="paragraph" w:styleId="Heading8">
    <w:name w:val="heading 8"/>
    <w:basedOn w:val="Normal"/>
    <w:next w:val="Normal"/>
    <w:link w:val="Heading8Char"/>
    <w:uiPriority w:val="9"/>
    <w:semiHidden/>
    <w:unhideWhenUsed/>
    <w:qFormat/>
    <w:rsid w:val="007129D1"/>
    <w:pPr>
      <w:spacing w:before="240" w:after="60"/>
      <w:outlineLvl w:val="7"/>
    </w:pPr>
    <w:rPr>
      <w:i/>
      <w:iCs/>
    </w:rPr>
  </w:style>
  <w:style w:type="paragraph" w:styleId="Heading9">
    <w:name w:val="heading 9"/>
    <w:basedOn w:val="Normal"/>
    <w:next w:val="Normal"/>
    <w:link w:val="Heading9Char"/>
    <w:uiPriority w:val="9"/>
    <w:semiHidden/>
    <w:unhideWhenUsed/>
    <w:qFormat/>
    <w:rsid w:val="007129D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9D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129D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129D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129D1"/>
    <w:rPr>
      <w:b/>
      <w:bCs/>
      <w:sz w:val="28"/>
      <w:szCs w:val="28"/>
    </w:rPr>
  </w:style>
  <w:style w:type="character" w:customStyle="1" w:styleId="Heading5Char">
    <w:name w:val="Heading 5 Char"/>
    <w:basedOn w:val="DefaultParagraphFont"/>
    <w:link w:val="Heading5"/>
    <w:uiPriority w:val="9"/>
    <w:semiHidden/>
    <w:rsid w:val="007129D1"/>
    <w:rPr>
      <w:b/>
      <w:bCs/>
      <w:i/>
      <w:iCs/>
      <w:sz w:val="26"/>
      <w:szCs w:val="26"/>
    </w:rPr>
  </w:style>
  <w:style w:type="character" w:customStyle="1" w:styleId="Heading6Char">
    <w:name w:val="Heading 6 Char"/>
    <w:basedOn w:val="DefaultParagraphFont"/>
    <w:link w:val="Heading6"/>
    <w:uiPriority w:val="9"/>
    <w:semiHidden/>
    <w:rsid w:val="007129D1"/>
    <w:rPr>
      <w:b/>
      <w:bCs/>
    </w:rPr>
  </w:style>
  <w:style w:type="character" w:customStyle="1" w:styleId="Heading7Char">
    <w:name w:val="Heading 7 Char"/>
    <w:basedOn w:val="DefaultParagraphFont"/>
    <w:link w:val="Heading7"/>
    <w:uiPriority w:val="9"/>
    <w:semiHidden/>
    <w:rsid w:val="007129D1"/>
    <w:rPr>
      <w:sz w:val="24"/>
      <w:szCs w:val="24"/>
    </w:rPr>
  </w:style>
  <w:style w:type="character" w:customStyle="1" w:styleId="Heading8Char">
    <w:name w:val="Heading 8 Char"/>
    <w:basedOn w:val="DefaultParagraphFont"/>
    <w:link w:val="Heading8"/>
    <w:uiPriority w:val="9"/>
    <w:semiHidden/>
    <w:rsid w:val="007129D1"/>
    <w:rPr>
      <w:i/>
      <w:iCs/>
      <w:sz w:val="24"/>
      <w:szCs w:val="24"/>
    </w:rPr>
  </w:style>
  <w:style w:type="character" w:customStyle="1" w:styleId="Heading9Char">
    <w:name w:val="Heading 9 Char"/>
    <w:basedOn w:val="DefaultParagraphFont"/>
    <w:link w:val="Heading9"/>
    <w:uiPriority w:val="9"/>
    <w:semiHidden/>
    <w:rsid w:val="007129D1"/>
    <w:rPr>
      <w:rFonts w:asciiTheme="majorHAnsi" w:eastAsiaTheme="majorEastAsia" w:hAnsiTheme="majorHAnsi"/>
    </w:rPr>
  </w:style>
  <w:style w:type="paragraph" w:styleId="Title">
    <w:name w:val="Title"/>
    <w:basedOn w:val="Normal"/>
    <w:next w:val="Normal"/>
    <w:link w:val="TitleChar"/>
    <w:uiPriority w:val="10"/>
    <w:qFormat/>
    <w:rsid w:val="007129D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129D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129D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129D1"/>
    <w:rPr>
      <w:rFonts w:asciiTheme="majorHAnsi" w:eastAsiaTheme="majorEastAsia" w:hAnsiTheme="majorHAnsi"/>
      <w:sz w:val="24"/>
      <w:szCs w:val="24"/>
    </w:rPr>
  </w:style>
  <w:style w:type="character" w:styleId="Strong">
    <w:name w:val="Strong"/>
    <w:basedOn w:val="DefaultParagraphFont"/>
    <w:uiPriority w:val="22"/>
    <w:qFormat/>
    <w:rsid w:val="007129D1"/>
    <w:rPr>
      <w:b/>
      <w:bCs/>
    </w:rPr>
  </w:style>
  <w:style w:type="character" w:styleId="Emphasis">
    <w:name w:val="Emphasis"/>
    <w:basedOn w:val="DefaultParagraphFont"/>
    <w:uiPriority w:val="20"/>
    <w:qFormat/>
    <w:rsid w:val="007129D1"/>
    <w:rPr>
      <w:rFonts w:asciiTheme="minorHAnsi" w:hAnsiTheme="minorHAnsi"/>
      <w:b/>
      <w:i/>
      <w:iCs/>
    </w:rPr>
  </w:style>
  <w:style w:type="paragraph" w:styleId="NoSpacing">
    <w:name w:val="No Spacing"/>
    <w:basedOn w:val="Normal"/>
    <w:uiPriority w:val="1"/>
    <w:qFormat/>
    <w:rsid w:val="007129D1"/>
    <w:rPr>
      <w:szCs w:val="32"/>
    </w:rPr>
  </w:style>
  <w:style w:type="paragraph" w:styleId="ListParagraph">
    <w:name w:val="List Paragraph"/>
    <w:basedOn w:val="Normal"/>
    <w:uiPriority w:val="34"/>
    <w:qFormat/>
    <w:rsid w:val="007129D1"/>
    <w:pPr>
      <w:ind w:left="720"/>
      <w:contextualSpacing/>
    </w:pPr>
  </w:style>
  <w:style w:type="paragraph" w:styleId="Quote">
    <w:name w:val="Quote"/>
    <w:basedOn w:val="Normal"/>
    <w:next w:val="Normal"/>
    <w:link w:val="QuoteChar"/>
    <w:uiPriority w:val="29"/>
    <w:qFormat/>
    <w:rsid w:val="007129D1"/>
    <w:rPr>
      <w:i/>
    </w:rPr>
  </w:style>
  <w:style w:type="character" w:customStyle="1" w:styleId="QuoteChar">
    <w:name w:val="Quote Char"/>
    <w:basedOn w:val="DefaultParagraphFont"/>
    <w:link w:val="Quote"/>
    <w:uiPriority w:val="29"/>
    <w:rsid w:val="007129D1"/>
    <w:rPr>
      <w:i/>
      <w:sz w:val="24"/>
      <w:szCs w:val="24"/>
    </w:rPr>
  </w:style>
  <w:style w:type="paragraph" w:styleId="IntenseQuote">
    <w:name w:val="Intense Quote"/>
    <w:basedOn w:val="Normal"/>
    <w:next w:val="Normal"/>
    <w:link w:val="IntenseQuoteChar"/>
    <w:uiPriority w:val="30"/>
    <w:qFormat/>
    <w:rsid w:val="007129D1"/>
    <w:pPr>
      <w:ind w:left="720" w:right="720"/>
    </w:pPr>
    <w:rPr>
      <w:b/>
      <w:i/>
      <w:szCs w:val="22"/>
    </w:rPr>
  </w:style>
  <w:style w:type="character" w:customStyle="1" w:styleId="IntenseQuoteChar">
    <w:name w:val="Intense Quote Char"/>
    <w:basedOn w:val="DefaultParagraphFont"/>
    <w:link w:val="IntenseQuote"/>
    <w:uiPriority w:val="30"/>
    <w:rsid w:val="007129D1"/>
    <w:rPr>
      <w:b/>
      <w:i/>
      <w:sz w:val="24"/>
    </w:rPr>
  </w:style>
  <w:style w:type="character" w:styleId="SubtleEmphasis">
    <w:name w:val="Subtle Emphasis"/>
    <w:uiPriority w:val="19"/>
    <w:qFormat/>
    <w:rsid w:val="007129D1"/>
    <w:rPr>
      <w:i/>
      <w:color w:val="5A5A5A" w:themeColor="text1" w:themeTint="A5"/>
    </w:rPr>
  </w:style>
  <w:style w:type="character" w:styleId="IntenseEmphasis">
    <w:name w:val="Intense Emphasis"/>
    <w:basedOn w:val="DefaultParagraphFont"/>
    <w:uiPriority w:val="21"/>
    <w:qFormat/>
    <w:rsid w:val="007129D1"/>
    <w:rPr>
      <w:b/>
      <w:i/>
      <w:sz w:val="24"/>
      <w:szCs w:val="24"/>
      <w:u w:val="single"/>
    </w:rPr>
  </w:style>
  <w:style w:type="character" w:styleId="SubtleReference">
    <w:name w:val="Subtle Reference"/>
    <w:basedOn w:val="DefaultParagraphFont"/>
    <w:uiPriority w:val="31"/>
    <w:qFormat/>
    <w:rsid w:val="007129D1"/>
    <w:rPr>
      <w:sz w:val="24"/>
      <w:szCs w:val="24"/>
      <w:u w:val="single"/>
    </w:rPr>
  </w:style>
  <w:style w:type="character" w:styleId="IntenseReference">
    <w:name w:val="Intense Reference"/>
    <w:basedOn w:val="DefaultParagraphFont"/>
    <w:uiPriority w:val="32"/>
    <w:qFormat/>
    <w:rsid w:val="007129D1"/>
    <w:rPr>
      <w:b/>
      <w:sz w:val="24"/>
      <w:u w:val="single"/>
    </w:rPr>
  </w:style>
  <w:style w:type="character" w:styleId="BookTitle">
    <w:name w:val="Book Title"/>
    <w:basedOn w:val="DefaultParagraphFont"/>
    <w:uiPriority w:val="33"/>
    <w:qFormat/>
    <w:rsid w:val="007129D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129D1"/>
    <w:pPr>
      <w:outlineLvl w:val="9"/>
    </w:pPr>
  </w:style>
</w:styles>
</file>

<file path=word/webSettings.xml><?xml version="1.0" encoding="utf-8"?>
<w:webSettings xmlns:r="http://schemas.openxmlformats.org/officeDocument/2006/relationships" xmlns:w="http://schemas.openxmlformats.org/wordprocessingml/2006/main">
  <w:divs>
    <w:div w:id="954095648">
      <w:bodyDiv w:val="1"/>
      <w:marLeft w:val="0"/>
      <w:marRight w:val="0"/>
      <w:marTop w:val="0"/>
      <w:marBottom w:val="0"/>
      <w:divBdr>
        <w:top w:val="none" w:sz="0" w:space="0" w:color="auto"/>
        <w:left w:val="none" w:sz="0" w:space="0" w:color="auto"/>
        <w:bottom w:val="none" w:sz="0" w:space="0" w:color="auto"/>
        <w:right w:val="none" w:sz="0" w:space="0" w:color="auto"/>
      </w:divBdr>
      <w:divsChild>
        <w:div w:id="69012842">
          <w:marLeft w:val="0"/>
          <w:marRight w:val="0"/>
          <w:marTop w:val="0"/>
          <w:marBottom w:val="0"/>
          <w:divBdr>
            <w:top w:val="none" w:sz="0" w:space="0" w:color="auto"/>
            <w:left w:val="none" w:sz="0" w:space="0" w:color="auto"/>
            <w:bottom w:val="none" w:sz="0" w:space="0" w:color="auto"/>
            <w:right w:val="none" w:sz="0" w:space="0" w:color="auto"/>
          </w:divBdr>
          <w:divsChild>
            <w:div w:id="319968155">
              <w:marLeft w:val="0"/>
              <w:marRight w:val="0"/>
              <w:marTop w:val="0"/>
              <w:marBottom w:val="0"/>
              <w:divBdr>
                <w:top w:val="none" w:sz="0" w:space="0" w:color="auto"/>
                <w:left w:val="none" w:sz="0" w:space="0" w:color="auto"/>
                <w:bottom w:val="none" w:sz="0" w:space="0" w:color="auto"/>
                <w:right w:val="none" w:sz="0" w:space="0" w:color="auto"/>
              </w:divBdr>
              <w:divsChild>
                <w:div w:id="1845514653">
                  <w:marLeft w:val="0"/>
                  <w:marRight w:val="0"/>
                  <w:marTop w:val="0"/>
                  <w:marBottom w:val="0"/>
                  <w:divBdr>
                    <w:top w:val="none" w:sz="0" w:space="0" w:color="auto"/>
                    <w:left w:val="none" w:sz="0" w:space="0" w:color="auto"/>
                    <w:bottom w:val="none" w:sz="0" w:space="0" w:color="auto"/>
                    <w:right w:val="none" w:sz="0" w:space="0" w:color="auto"/>
                  </w:divBdr>
                  <w:divsChild>
                    <w:div w:id="2056344558">
                      <w:marLeft w:val="0"/>
                      <w:marRight w:val="0"/>
                      <w:marTop w:val="0"/>
                      <w:marBottom w:val="0"/>
                      <w:divBdr>
                        <w:top w:val="none" w:sz="0" w:space="0" w:color="auto"/>
                        <w:left w:val="none" w:sz="0" w:space="0" w:color="auto"/>
                        <w:bottom w:val="none" w:sz="0" w:space="0" w:color="auto"/>
                        <w:right w:val="none" w:sz="0" w:space="0" w:color="auto"/>
                      </w:divBdr>
                      <w:divsChild>
                        <w:div w:id="1283222589">
                          <w:marLeft w:val="0"/>
                          <w:marRight w:val="0"/>
                          <w:marTop w:val="0"/>
                          <w:marBottom w:val="0"/>
                          <w:divBdr>
                            <w:top w:val="none" w:sz="0" w:space="0" w:color="auto"/>
                            <w:left w:val="none" w:sz="0" w:space="0" w:color="auto"/>
                            <w:bottom w:val="none" w:sz="0" w:space="0" w:color="auto"/>
                            <w:right w:val="none" w:sz="0" w:space="0" w:color="auto"/>
                          </w:divBdr>
                          <w:divsChild>
                            <w:div w:id="1013606062">
                              <w:marLeft w:val="0"/>
                              <w:marRight w:val="0"/>
                              <w:marTop w:val="0"/>
                              <w:marBottom w:val="0"/>
                              <w:divBdr>
                                <w:top w:val="none" w:sz="0" w:space="0" w:color="auto"/>
                                <w:left w:val="none" w:sz="0" w:space="0" w:color="auto"/>
                                <w:bottom w:val="none" w:sz="0" w:space="0" w:color="auto"/>
                                <w:right w:val="none" w:sz="0" w:space="0" w:color="auto"/>
                              </w:divBdr>
                              <w:divsChild>
                                <w:div w:id="111412322">
                                  <w:marLeft w:val="0"/>
                                  <w:marRight w:val="0"/>
                                  <w:marTop w:val="0"/>
                                  <w:marBottom w:val="0"/>
                                  <w:divBdr>
                                    <w:top w:val="none" w:sz="0" w:space="0" w:color="auto"/>
                                    <w:left w:val="none" w:sz="0" w:space="0" w:color="auto"/>
                                    <w:bottom w:val="none" w:sz="0" w:space="0" w:color="auto"/>
                                    <w:right w:val="none" w:sz="0" w:space="0" w:color="auto"/>
                                  </w:divBdr>
                                  <w:divsChild>
                                    <w:div w:id="1309703544">
                                      <w:marLeft w:val="0"/>
                                      <w:marRight w:val="0"/>
                                      <w:marTop w:val="0"/>
                                      <w:marBottom w:val="0"/>
                                      <w:divBdr>
                                        <w:top w:val="none" w:sz="0" w:space="0" w:color="auto"/>
                                        <w:left w:val="none" w:sz="0" w:space="0" w:color="auto"/>
                                        <w:bottom w:val="none" w:sz="0" w:space="0" w:color="auto"/>
                                        <w:right w:val="none" w:sz="0" w:space="0" w:color="auto"/>
                                      </w:divBdr>
                                      <w:divsChild>
                                        <w:div w:id="13656540">
                                          <w:marLeft w:val="0"/>
                                          <w:marRight w:val="0"/>
                                          <w:marTop w:val="0"/>
                                          <w:marBottom w:val="0"/>
                                          <w:divBdr>
                                            <w:top w:val="none" w:sz="0" w:space="0" w:color="auto"/>
                                            <w:left w:val="none" w:sz="0" w:space="0" w:color="auto"/>
                                            <w:bottom w:val="none" w:sz="0" w:space="0" w:color="auto"/>
                                            <w:right w:val="none" w:sz="0" w:space="0" w:color="auto"/>
                                          </w:divBdr>
                                          <w:divsChild>
                                            <w:div w:id="185490372">
                                              <w:marLeft w:val="0"/>
                                              <w:marRight w:val="0"/>
                                              <w:marTop w:val="0"/>
                                              <w:marBottom w:val="0"/>
                                              <w:divBdr>
                                                <w:top w:val="none" w:sz="0" w:space="0" w:color="auto"/>
                                                <w:left w:val="none" w:sz="0" w:space="0" w:color="auto"/>
                                                <w:bottom w:val="none" w:sz="0" w:space="0" w:color="auto"/>
                                                <w:right w:val="none" w:sz="0" w:space="0" w:color="auto"/>
                                              </w:divBdr>
                                              <w:divsChild>
                                                <w:div w:id="608895110">
                                                  <w:marLeft w:val="0"/>
                                                  <w:marRight w:val="0"/>
                                                  <w:marTop w:val="0"/>
                                                  <w:marBottom w:val="0"/>
                                                  <w:divBdr>
                                                    <w:top w:val="single" w:sz="6" w:space="0" w:color="E1E1E1"/>
                                                    <w:left w:val="none" w:sz="0" w:space="0" w:color="auto"/>
                                                    <w:bottom w:val="none" w:sz="0" w:space="0" w:color="auto"/>
                                                    <w:right w:val="none" w:sz="0" w:space="0" w:color="auto"/>
                                                  </w:divBdr>
                                                  <w:divsChild>
                                                    <w:div w:id="916671985">
                                                      <w:marLeft w:val="0"/>
                                                      <w:marRight w:val="0"/>
                                                      <w:marTop w:val="0"/>
                                                      <w:marBottom w:val="0"/>
                                                      <w:divBdr>
                                                        <w:top w:val="none" w:sz="0" w:space="0" w:color="auto"/>
                                                        <w:left w:val="none" w:sz="0" w:space="0" w:color="auto"/>
                                                        <w:bottom w:val="none" w:sz="0" w:space="0" w:color="auto"/>
                                                        <w:right w:val="none" w:sz="0" w:space="0" w:color="auto"/>
                                                      </w:divBdr>
                                                      <w:divsChild>
                                                        <w:div w:id="486702540">
                                                          <w:marLeft w:val="0"/>
                                                          <w:marRight w:val="0"/>
                                                          <w:marTop w:val="0"/>
                                                          <w:marBottom w:val="0"/>
                                                          <w:divBdr>
                                                            <w:top w:val="none" w:sz="0" w:space="0" w:color="auto"/>
                                                            <w:left w:val="none" w:sz="0" w:space="0" w:color="auto"/>
                                                            <w:bottom w:val="none" w:sz="0" w:space="0" w:color="auto"/>
                                                            <w:right w:val="none" w:sz="0" w:space="0" w:color="auto"/>
                                                          </w:divBdr>
                                                          <w:divsChild>
                                                            <w:div w:id="18674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56C1A2-3CA1-4EAD-8D1D-2748BE6C2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4</cp:revision>
  <cp:lastPrinted>2014-02-22T21:07:00Z</cp:lastPrinted>
  <dcterms:created xsi:type="dcterms:W3CDTF">2013-09-01T18:08:00Z</dcterms:created>
  <dcterms:modified xsi:type="dcterms:W3CDTF">2014-02-22T21:07:00Z</dcterms:modified>
</cp:coreProperties>
</file>