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91" w:rsidRDefault="005D6E91" w:rsidP="005D6E91">
      <w:pPr>
        <w:jc w:val="center"/>
        <w:rPr>
          <w:sz w:val="28"/>
          <w:szCs w:val="28"/>
        </w:rPr>
      </w:pPr>
      <w:r w:rsidRPr="008718C0">
        <w:rPr>
          <w:sz w:val="28"/>
          <w:szCs w:val="28"/>
          <w:u w:val="single"/>
        </w:rPr>
        <w:t>ALL QUIET ON THE WESTERN FRONT</w:t>
      </w:r>
      <w:r>
        <w:rPr>
          <w:sz w:val="28"/>
          <w:szCs w:val="28"/>
        </w:rPr>
        <w:t xml:space="preserve"> </w:t>
      </w:r>
    </w:p>
    <w:p w:rsidR="005D6E91" w:rsidRDefault="005D6E91" w:rsidP="005D6E91">
      <w:pPr>
        <w:jc w:val="center"/>
        <w:rPr>
          <w:sz w:val="28"/>
          <w:szCs w:val="28"/>
        </w:rPr>
      </w:pPr>
      <w:r>
        <w:rPr>
          <w:sz w:val="28"/>
          <w:szCs w:val="28"/>
        </w:rPr>
        <w:t>(U.S., 1979, 131 Minutes)</w:t>
      </w:r>
    </w:p>
    <w:p w:rsidR="005D6E91" w:rsidRDefault="005D6E91" w:rsidP="005D6E91">
      <w:pPr>
        <w:jc w:val="center"/>
        <w:rPr>
          <w:sz w:val="28"/>
          <w:szCs w:val="28"/>
        </w:rPr>
      </w:pPr>
    </w:p>
    <w:p w:rsidR="005D6E91" w:rsidRDefault="005D6E91" w:rsidP="005D6E91">
      <w:pPr>
        <w:rPr>
          <w:sz w:val="28"/>
          <w:szCs w:val="28"/>
        </w:rPr>
      </w:pPr>
    </w:p>
    <w:p w:rsidR="005D6E91" w:rsidRDefault="005D6E91" w:rsidP="005D6E91">
      <w:pPr>
        <w:spacing w:line="360" w:lineRule="auto"/>
        <w:rPr>
          <w:sz w:val="28"/>
          <w:szCs w:val="28"/>
        </w:rPr>
      </w:pPr>
      <w:r>
        <w:rPr>
          <w:sz w:val="28"/>
          <w:szCs w:val="28"/>
        </w:rPr>
        <w:t>“This story is neither an accusation nor a confession, and least of all an adventure, for death is not an adventure to those who stand face to face with it.  It will try simply to tell of a generation of men who, even though they may have escaped its shells, were destroyed by the war”.</w:t>
      </w:r>
    </w:p>
    <w:p w:rsidR="005D6E91" w:rsidRDefault="005D6E91" w:rsidP="005D6E91">
      <w:pPr>
        <w:spacing w:line="360" w:lineRule="auto"/>
        <w:rPr>
          <w:sz w:val="28"/>
          <w:szCs w:val="28"/>
        </w:rPr>
      </w:pPr>
    </w:p>
    <w:p w:rsidR="005D6E91" w:rsidRDefault="005D6E91" w:rsidP="005D6E91">
      <w:pPr>
        <w:spacing w:line="360" w:lineRule="auto"/>
        <w:rPr>
          <w:sz w:val="28"/>
          <w:szCs w:val="28"/>
        </w:rPr>
      </w:pPr>
      <w:r>
        <w:rPr>
          <w:sz w:val="28"/>
          <w:szCs w:val="28"/>
        </w:rPr>
        <w:t>This prologue, taken almost verbatim from Erich Maria Remarque’s best-selling 1929 novel (</w:t>
      </w:r>
      <w:proofErr w:type="spellStart"/>
      <w:r w:rsidRPr="00C63D7F">
        <w:rPr>
          <w:sz w:val="28"/>
          <w:szCs w:val="28"/>
          <w:u w:val="single"/>
        </w:rPr>
        <w:t>Im</w:t>
      </w:r>
      <w:proofErr w:type="spellEnd"/>
      <w:r w:rsidRPr="00C63D7F">
        <w:rPr>
          <w:sz w:val="28"/>
          <w:szCs w:val="28"/>
          <w:u w:val="single"/>
        </w:rPr>
        <w:t xml:space="preserve"> </w:t>
      </w:r>
      <w:proofErr w:type="spellStart"/>
      <w:r w:rsidRPr="00C63D7F">
        <w:rPr>
          <w:sz w:val="28"/>
          <w:szCs w:val="28"/>
          <w:u w:val="single"/>
        </w:rPr>
        <w:t>Westen</w:t>
      </w:r>
      <w:proofErr w:type="spellEnd"/>
      <w:r w:rsidRPr="00C63D7F">
        <w:rPr>
          <w:sz w:val="28"/>
          <w:szCs w:val="28"/>
          <w:u w:val="single"/>
        </w:rPr>
        <w:t xml:space="preserve"> </w:t>
      </w:r>
      <w:proofErr w:type="spellStart"/>
      <w:r w:rsidRPr="00C63D7F">
        <w:rPr>
          <w:sz w:val="28"/>
          <w:szCs w:val="28"/>
          <w:u w:val="single"/>
        </w:rPr>
        <w:t>Nicht</w:t>
      </w:r>
      <w:proofErr w:type="spellEnd"/>
      <w:r w:rsidRPr="00C63D7F">
        <w:rPr>
          <w:sz w:val="28"/>
          <w:szCs w:val="28"/>
          <w:u w:val="single"/>
        </w:rPr>
        <w:t xml:space="preserve"> </w:t>
      </w:r>
      <w:proofErr w:type="spellStart"/>
      <w:r w:rsidRPr="00C63D7F">
        <w:rPr>
          <w:sz w:val="28"/>
          <w:szCs w:val="28"/>
          <w:u w:val="single"/>
        </w:rPr>
        <w:t>Neues</w:t>
      </w:r>
      <w:proofErr w:type="spellEnd"/>
      <w:r>
        <w:rPr>
          <w:sz w:val="28"/>
          <w:szCs w:val="28"/>
        </w:rPr>
        <w:t xml:space="preserve">), appears at the outset of the 1979 remake of </w:t>
      </w:r>
      <w:r w:rsidRPr="00C63D7F">
        <w:rPr>
          <w:i/>
          <w:sz w:val="28"/>
          <w:szCs w:val="28"/>
        </w:rPr>
        <w:t>All Quiet on the Western Front (AQWF</w:t>
      </w:r>
      <w:r>
        <w:rPr>
          <w:sz w:val="28"/>
          <w:szCs w:val="28"/>
          <w:u w:val="single"/>
        </w:rPr>
        <w:t>)</w:t>
      </w:r>
      <w:r>
        <w:rPr>
          <w:sz w:val="28"/>
          <w:szCs w:val="28"/>
        </w:rPr>
        <w:t xml:space="preserve">.  </w:t>
      </w:r>
      <w:r w:rsidR="00E3600F">
        <w:rPr>
          <w:sz w:val="28"/>
          <w:szCs w:val="28"/>
        </w:rPr>
        <w:t xml:space="preserve">The title is taken from a German High Command communiqué for one day in the </w:t>
      </w:r>
      <w:proofErr w:type="gramStart"/>
      <w:r w:rsidR="00E3600F">
        <w:rPr>
          <w:sz w:val="28"/>
          <w:szCs w:val="28"/>
        </w:rPr>
        <w:t>Fall</w:t>
      </w:r>
      <w:proofErr w:type="gramEnd"/>
      <w:r w:rsidR="00E3600F">
        <w:rPr>
          <w:sz w:val="28"/>
          <w:szCs w:val="28"/>
        </w:rPr>
        <w:t xml:space="preserve"> of 1918.  </w:t>
      </w:r>
      <w:r>
        <w:rPr>
          <w:sz w:val="28"/>
          <w:szCs w:val="28"/>
        </w:rPr>
        <w:t xml:space="preserve">The film </w:t>
      </w:r>
      <w:r w:rsidR="00E3600F">
        <w:rPr>
          <w:sz w:val="28"/>
          <w:szCs w:val="28"/>
        </w:rPr>
        <w:t xml:space="preserve">is a devastating story of war and a generation destroyed by it.  It </w:t>
      </w:r>
      <w:r>
        <w:rPr>
          <w:sz w:val="28"/>
          <w:szCs w:val="28"/>
        </w:rPr>
        <w:t xml:space="preserve">follows a group of idealistic young men as they volunteer for the German Army during World War I and </w:t>
      </w:r>
      <w:proofErr w:type="gramStart"/>
      <w:r>
        <w:rPr>
          <w:sz w:val="28"/>
          <w:szCs w:val="28"/>
        </w:rPr>
        <w:t>are</w:t>
      </w:r>
      <w:proofErr w:type="gramEnd"/>
      <w:r>
        <w:rPr>
          <w:sz w:val="28"/>
          <w:szCs w:val="28"/>
        </w:rPr>
        <w:t xml:space="preserve"> assigned to the Western Front, where their sense of idealism and patriotism are slowly destroyed by the harsh realities of trench warfare</w:t>
      </w:r>
      <w:r w:rsidR="00EF081E">
        <w:rPr>
          <w:sz w:val="28"/>
          <w:szCs w:val="28"/>
        </w:rPr>
        <w:t xml:space="preserve"> as the boys become as sullen as veterans</w:t>
      </w:r>
      <w:r>
        <w:rPr>
          <w:sz w:val="28"/>
          <w:szCs w:val="28"/>
        </w:rPr>
        <w:t xml:space="preserve">.  </w:t>
      </w:r>
      <w:r w:rsidRPr="00C63D7F">
        <w:rPr>
          <w:i/>
          <w:sz w:val="28"/>
          <w:szCs w:val="28"/>
        </w:rPr>
        <w:t xml:space="preserve">AQWF </w:t>
      </w:r>
      <w:r>
        <w:rPr>
          <w:sz w:val="28"/>
          <w:szCs w:val="28"/>
        </w:rPr>
        <w:t xml:space="preserve">stresses the futility of war and the psychological pressure on the men who fight it.  For these men, there is no glory, only death and disillusionment.  </w:t>
      </w:r>
    </w:p>
    <w:p w:rsidR="005D6E91" w:rsidRDefault="005D6E91" w:rsidP="005D6E91">
      <w:pPr>
        <w:spacing w:line="360" w:lineRule="auto"/>
        <w:rPr>
          <w:sz w:val="28"/>
          <w:szCs w:val="28"/>
        </w:rPr>
      </w:pPr>
    </w:p>
    <w:p w:rsidR="005D6E91" w:rsidRDefault="005D6E91" w:rsidP="005D6E91">
      <w:pPr>
        <w:spacing w:line="360" w:lineRule="auto"/>
        <w:rPr>
          <w:sz w:val="28"/>
          <w:szCs w:val="28"/>
        </w:rPr>
      </w:pPr>
      <w:r>
        <w:rPr>
          <w:sz w:val="28"/>
          <w:szCs w:val="28"/>
        </w:rPr>
        <w:t>The film uses the flashback technique in four basic areas:  education and recruit training; experiencing the cruelties and horrors of trench warfare; home on leave; return to the front and ultimate death.  Pay particular attention to the dialogue among the soldiers in various moments of reflection, especially as the bonds of comradeship are forged by common traumatic experiences.</w:t>
      </w:r>
    </w:p>
    <w:p w:rsidR="005D6E91" w:rsidRDefault="005D6E91" w:rsidP="005D6E91">
      <w:pPr>
        <w:spacing w:line="360" w:lineRule="auto"/>
        <w:rPr>
          <w:sz w:val="28"/>
          <w:szCs w:val="28"/>
        </w:rPr>
      </w:pPr>
    </w:p>
    <w:p w:rsidR="00EF081E" w:rsidRDefault="00EF081E" w:rsidP="005D6E91">
      <w:pPr>
        <w:spacing w:line="360" w:lineRule="auto"/>
        <w:rPr>
          <w:sz w:val="28"/>
          <w:szCs w:val="28"/>
        </w:rPr>
      </w:pPr>
    </w:p>
    <w:p w:rsidR="00EF081E" w:rsidRDefault="00EF081E" w:rsidP="00EF081E">
      <w:pPr>
        <w:spacing w:line="360" w:lineRule="auto"/>
        <w:rPr>
          <w:sz w:val="28"/>
          <w:szCs w:val="28"/>
        </w:rPr>
      </w:pPr>
    </w:p>
    <w:p w:rsidR="00EF081E" w:rsidRDefault="00EF081E" w:rsidP="00EF081E">
      <w:pPr>
        <w:spacing w:line="360" w:lineRule="auto"/>
        <w:jc w:val="center"/>
        <w:rPr>
          <w:sz w:val="28"/>
          <w:szCs w:val="28"/>
        </w:rPr>
      </w:pPr>
      <w:r>
        <w:rPr>
          <w:sz w:val="28"/>
          <w:szCs w:val="28"/>
        </w:rPr>
        <w:t>-2-</w:t>
      </w:r>
    </w:p>
    <w:p w:rsidR="00EF081E" w:rsidRDefault="00EF081E" w:rsidP="005D6E91">
      <w:pPr>
        <w:spacing w:line="360" w:lineRule="auto"/>
        <w:rPr>
          <w:sz w:val="28"/>
          <w:szCs w:val="28"/>
        </w:rPr>
      </w:pPr>
    </w:p>
    <w:p w:rsidR="00E3600F" w:rsidRDefault="005D6E91" w:rsidP="005D6E91">
      <w:pPr>
        <w:spacing w:line="360" w:lineRule="auto"/>
        <w:rPr>
          <w:sz w:val="28"/>
          <w:szCs w:val="28"/>
        </w:rPr>
      </w:pPr>
      <w:r>
        <w:rPr>
          <w:sz w:val="28"/>
          <w:szCs w:val="28"/>
        </w:rPr>
        <w:t>Made for television and directed by Delbert Mann (</w:t>
      </w:r>
      <w:r w:rsidRPr="005D6E91">
        <w:rPr>
          <w:i/>
          <w:sz w:val="28"/>
          <w:szCs w:val="28"/>
        </w:rPr>
        <w:t>Marty</w:t>
      </w:r>
      <w:r>
        <w:rPr>
          <w:sz w:val="28"/>
          <w:szCs w:val="28"/>
        </w:rPr>
        <w:t xml:space="preserve">, </w:t>
      </w:r>
      <w:r w:rsidRPr="005D6E91">
        <w:rPr>
          <w:i/>
          <w:sz w:val="28"/>
          <w:szCs w:val="28"/>
        </w:rPr>
        <w:t>Separate Tables</w:t>
      </w:r>
      <w:r>
        <w:rPr>
          <w:sz w:val="28"/>
          <w:szCs w:val="28"/>
        </w:rPr>
        <w:t xml:space="preserve">, </w:t>
      </w:r>
      <w:proofErr w:type="spellStart"/>
      <w:r w:rsidRPr="005D6E91">
        <w:rPr>
          <w:i/>
          <w:sz w:val="28"/>
          <w:szCs w:val="28"/>
        </w:rPr>
        <w:t>Mr</w:t>
      </w:r>
      <w:proofErr w:type="spellEnd"/>
      <w:r w:rsidRPr="005D6E91">
        <w:rPr>
          <w:i/>
          <w:sz w:val="28"/>
          <w:szCs w:val="28"/>
        </w:rPr>
        <w:t xml:space="preserve"> </w:t>
      </w:r>
      <w:proofErr w:type="spellStart"/>
      <w:r w:rsidRPr="005D6E91">
        <w:rPr>
          <w:i/>
          <w:sz w:val="28"/>
          <w:szCs w:val="28"/>
        </w:rPr>
        <w:t>Buddwing</w:t>
      </w:r>
      <w:proofErr w:type="spellEnd"/>
      <w:r>
        <w:rPr>
          <w:sz w:val="28"/>
          <w:szCs w:val="28"/>
        </w:rPr>
        <w:t xml:space="preserve">), the </w:t>
      </w:r>
      <w:r w:rsidR="00E3600F">
        <w:rPr>
          <w:sz w:val="28"/>
          <w:szCs w:val="28"/>
        </w:rPr>
        <w:t xml:space="preserve">1979 </w:t>
      </w:r>
      <w:r>
        <w:rPr>
          <w:sz w:val="28"/>
          <w:szCs w:val="28"/>
        </w:rPr>
        <w:t xml:space="preserve">remake of </w:t>
      </w:r>
      <w:r w:rsidRPr="00C63D7F">
        <w:rPr>
          <w:i/>
          <w:sz w:val="28"/>
          <w:szCs w:val="28"/>
        </w:rPr>
        <w:t>AQWF</w:t>
      </w:r>
      <w:r>
        <w:rPr>
          <w:sz w:val="28"/>
          <w:szCs w:val="28"/>
        </w:rPr>
        <w:t xml:space="preserve"> retains the power and poignancy of the </w:t>
      </w:r>
    </w:p>
    <w:p w:rsidR="005D6E91" w:rsidRDefault="005D6E91" w:rsidP="005D6E91">
      <w:pPr>
        <w:spacing w:line="360" w:lineRule="auto"/>
        <w:rPr>
          <w:sz w:val="28"/>
          <w:szCs w:val="28"/>
        </w:rPr>
      </w:pPr>
      <w:proofErr w:type="gramStart"/>
      <w:r>
        <w:rPr>
          <w:sz w:val="28"/>
          <w:szCs w:val="28"/>
        </w:rPr>
        <w:t>1929 original with the addition of color.</w:t>
      </w:r>
      <w:proofErr w:type="gramEnd"/>
      <w:r>
        <w:rPr>
          <w:sz w:val="28"/>
          <w:szCs w:val="28"/>
        </w:rPr>
        <w:t xml:space="preserve">  </w:t>
      </w:r>
      <w:r w:rsidR="00E3600F">
        <w:rPr>
          <w:sz w:val="28"/>
          <w:szCs w:val="28"/>
        </w:rPr>
        <w:t xml:space="preserve">Familiar actors in the film include Ernest </w:t>
      </w:r>
      <w:proofErr w:type="spellStart"/>
      <w:r w:rsidR="00E3600F">
        <w:rPr>
          <w:sz w:val="28"/>
          <w:szCs w:val="28"/>
        </w:rPr>
        <w:t>Borgnine</w:t>
      </w:r>
      <w:proofErr w:type="spellEnd"/>
      <w:r w:rsidR="00E3600F">
        <w:rPr>
          <w:sz w:val="28"/>
          <w:szCs w:val="28"/>
        </w:rPr>
        <w:t xml:space="preserve">, Richard Thomas, Donald Pleasance, and Patricia Neal. </w:t>
      </w:r>
    </w:p>
    <w:p w:rsidR="005D6E91" w:rsidRDefault="005D6E91" w:rsidP="005D6E91">
      <w:pPr>
        <w:spacing w:line="360" w:lineRule="auto"/>
        <w:rPr>
          <w:sz w:val="28"/>
          <w:szCs w:val="28"/>
        </w:rPr>
      </w:pPr>
    </w:p>
    <w:p w:rsidR="005D6E91" w:rsidRPr="00643FA8" w:rsidRDefault="005D6E91" w:rsidP="005D6E91">
      <w:pPr>
        <w:spacing w:line="360" w:lineRule="auto"/>
        <w:rPr>
          <w:sz w:val="28"/>
          <w:szCs w:val="28"/>
        </w:rPr>
      </w:pPr>
      <w:r w:rsidRPr="00643FA8">
        <w:rPr>
          <w:i/>
          <w:sz w:val="28"/>
          <w:szCs w:val="28"/>
          <w:u w:val="single"/>
        </w:rPr>
        <w:t>AQWF</w:t>
      </w:r>
      <w:r w:rsidRPr="00643FA8">
        <w:rPr>
          <w:i/>
          <w:sz w:val="28"/>
          <w:szCs w:val="28"/>
        </w:rPr>
        <w:t xml:space="preserve"> </w:t>
      </w:r>
      <w:r>
        <w:rPr>
          <w:sz w:val="28"/>
          <w:szCs w:val="28"/>
        </w:rPr>
        <w:t xml:space="preserve"> </w:t>
      </w:r>
      <w:r w:rsidR="00EF081E">
        <w:rPr>
          <w:sz w:val="28"/>
          <w:szCs w:val="28"/>
        </w:rPr>
        <w:t xml:space="preserve">the book was </w:t>
      </w:r>
      <w:r>
        <w:rPr>
          <w:sz w:val="28"/>
          <w:szCs w:val="28"/>
        </w:rPr>
        <w:t xml:space="preserve">part of a trilogy of Remark novels.  It was followed by </w:t>
      </w:r>
      <w:r w:rsidRPr="00643FA8">
        <w:rPr>
          <w:sz w:val="28"/>
          <w:szCs w:val="28"/>
          <w:u w:val="single"/>
        </w:rPr>
        <w:t xml:space="preserve">The Road </w:t>
      </w:r>
      <w:proofErr w:type="gramStart"/>
      <w:r w:rsidRPr="00643FA8">
        <w:rPr>
          <w:sz w:val="28"/>
          <w:szCs w:val="28"/>
          <w:u w:val="single"/>
        </w:rPr>
        <w:t>Back</w:t>
      </w:r>
      <w:r>
        <w:rPr>
          <w:sz w:val="28"/>
          <w:szCs w:val="28"/>
          <w:u w:val="single"/>
        </w:rPr>
        <w:t xml:space="preserve">  (</w:t>
      </w:r>
      <w:proofErr w:type="spellStart"/>
      <w:proofErr w:type="gramEnd"/>
      <w:r>
        <w:rPr>
          <w:sz w:val="28"/>
          <w:szCs w:val="28"/>
          <w:u w:val="single"/>
        </w:rPr>
        <w:t>Der</w:t>
      </w:r>
      <w:proofErr w:type="spellEnd"/>
      <w:r>
        <w:rPr>
          <w:sz w:val="28"/>
          <w:szCs w:val="28"/>
          <w:u w:val="single"/>
        </w:rPr>
        <w:t xml:space="preserve"> </w:t>
      </w:r>
      <w:proofErr w:type="spellStart"/>
      <w:r>
        <w:rPr>
          <w:sz w:val="28"/>
          <w:szCs w:val="28"/>
          <w:u w:val="single"/>
        </w:rPr>
        <w:t>Weg</w:t>
      </w:r>
      <w:proofErr w:type="spellEnd"/>
      <w:r>
        <w:rPr>
          <w:sz w:val="28"/>
          <w:szCs w:val="28"/>
          <w:u w:val="single"/>
        </w:rPr>
        <w:t xml:space="preserve"> </w:t>
      </w:r>
      <w:proofErr w:type="spellStart"/>
      <w:r>
        <w:rPr>
          <w:sz w:val="28"/>
          <w:szCs w:val="28"/>
          <w:u w:val="single"/>
        </w:rPr>
        <w:t>Zueruck</w:t>
      </w:r>
      <w:proofErr w:type="spellEnd"/>
      <w:r>
        <w:rPr>
          <w:sz w:val="28"/>
          <w:szCs w:val="28"/>
          <w:u w:val="single"/>
        </w:rPr>
        <w:t xml:space="preserve">) </w:t>
      </w:r>
      <w:r w:rsidRPr="00643FA8">
        <w:rPr>
          <w:sz w:val="28"/>
          <w:szCs w:val="28"/>
        </w:rPr>
        <w:t>in</w:t>
      </w:r>
      <w:r>
        <w:rPr>
          <w:sz w:val="28"/>
          <w:szCs w:val="28"/>
        </w:rPr>
        <w:t xml:space="preserve"> 1931 about the early Weimar Republic and </w:t>
      </w:r>
      <w:r w:rsidRPr="00643FA8">
        <w:rPr>
          <w:sz w:val="28"/>
          <w:szCs w:val="28"/>
          <w:u w:val="single"/>
        </w:rPr>
        <w:t>Three Comrades (</w:t>
      </w:r>
      <w:proofErr w:type="spellStart"/>
      <w:r w:rsidRPr="00643FA8">
        <w:rPr>
          <w:sz w:val="28"/>
          <w:szCs w:val="28"/>
          <w:u w:val="single"/>
        </w:rPr>
        <w:t>Drei</w:t>
      </w:r>
      <w:proofErr w:type="spellEnd"/>
      <w:r w:rsidRPr="00643FA8">
        <w:rPr>
          <w:sz w:val="28"/>
          <w:szCs w:val="28"/>
          <w:u w:val="single"/>
        </w:rPr>
        <w:t xml:space="preserve"> </w:t>
      </w:r>
      <w:proofErr w:type="spellStart"/>
      <w:r w:rsidRPr="00643FA8">
        <w:rPr>
          <w:sz w:val="28"/>
          <w:szCs w:val="28"/>
          <w:u w:val="single"/>
        </w:rPr>
        <w:t>Kameraden</w:t>
      </w:r>
      <w:proofErr w:type="spellEnd"/>
      <w:r w:rsidRPr="00643FA8">
        <w:rPr>
          <w:sz w:val="28"/>
          <w:szCs w:val="28"/>
          <w:u w:val="single"/>
        </w:rPr>
        <w:t>)</w:t>
      </w:r>
      <w:r>
        <w:rPr>
          <w:sz w:val="28"/>
          <w:szCs w:val="28"/>
        </w:rPr>
        <w:t xml:space="preserve"> about life in late Weimar Berlin in 1937.  All examine the ethos of </w:t>
      </w:r>
      <w:proofErr w:type="spellStart"/>
      <w:r w:rsidRPr="00643FA8">
        <w:rPr>
          <w:i/>
          <w:sz w:val="28"/>
          <w:szCs w:val="28"/>
        </w:rPr>
        <w:t>Kriegskameradschaft</w:t>
      </w:r>
      <w:proofErr w:type="spellEnd"/>
      <w:r w:rsidRPr="00643FA8">
        <w:rPr>
          <w:i/>
          <w:sz w:val="28"/>
          <w:szCs w:val="28"/>
        </w:rPr>
        <w:t xml:space="preserve"> </w:t>
      </w:r>
      <w:r>
        <w:rPr>
          <w:sz w:val="28"/>
          <w:szCs w:val="28"/>
        </w:rPr>
        <w:t>(war comradeship), a uniquely German sense of spiritual bonding between men when their lives are on the line in wartime.  This ethos continues in postwar Germany when the homogeneous body of wartime survivors comes face to face with postwar social and political disintegration.</w:t>
      </w:r>
    </w:p>
    <w:p w:rsidR="005D6E91" w:rsidRDefault="005D6E91" w:rsidP="005D6E91">
      <w:pPr>
        <w:spacing w:line="360" w:lineRule="auto"/>
        <w:rPr>
          <w:sz w:val="28"/>
          <w:szCs w:val="28"/>
        </w:rPr>
      </w:pPr>
    </w:p>
    <w:p w:rsidR="005D6E91" w:rsidRDefault="005D6E91" w:rsidP="005D6E91">
      <w:pPr>
        <w:spacing w:line="360" w:lineRule="auto"/>
        <w:rPr>
          <w:sz w:val="28"/>
          <w:szCs w:val="28"/>
        </w:rPr>
      </w:pPr>
    </w:p>
    <w:p w:rsidR="005D6E91" w:rsidRDefault="005D6E91" w:rsidP="005D6E91">
      <w:pPr>
        <w:spacing w:line="360" w:lineRule="auto"/>
        <w:rPr>
          <w:sz w:val="28"/>
          <w:szCs w:val="28"/>
        </w:rPr>
      </w:pPr>
    </w:p>
    <w:p w:rsidR="005D6E91" w:rsidRPr="008718C0" w:rsidRDefault="005D6E91" w:rsidP="005D6E91">
      <w:pPr>
        <w:spacing w:line="360" w:lineRule="auto"/>
        <w:rPr>
          <w:sz w:val="28"/>
          <w:szCs w:val="28"/>
        </w:rPr>
      </w:pPr>
    </w:p>
    <w:p w:rsidR="005642A4" w:rsidRDefault="005642A4"/>
    <w:sectPr w:rsidR="005642A4"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E91"/>
    <w:rsid w:val="00211D44"/>
    <w:rsid w:val="00442846"/>
    <w:rsid w:val="005642A4"/>
    <w:rsid w:val="005D6E91"/>
    <w:rsid w:val="007129D1"/>
    <w:rsid w:val="008B0B35"/>
    <w:rsid w:val="00C24143"/>
    <w:rsid w:val="00E26877"/>
    <w:rsid w:val="00E3600F"/>
    <w:rsid w:val="00EF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9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1</cp:revision>
  <dcterms:created xsi:type="dcterms:W3CDTF">2014-06-20T17:49:00Z</dcterms:created>
  <dcterms:modified xsi:type="dcterms:W3CDTF">2014-06-20T18:12:00Z</dcterms:modified>
</cp:coreProperties>
</file>