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R207 revised  </w:t>
      </w:r>
    </w:p>
    <w:p>
      <w:pPr>
        <w:pStyle w:val="style0"/>
      </w:pPr>
      <w:bookmarkStart w:id="0" w:name="_GoBack"/>
      <w:bookmarkEnd w:id="0"/>
      <w:r>
        <w:rPr/>
        <w:t>Economics for People Who Never Took Economics</w:t>
      </w:r>
    </w:p>
    <w:p>
      <w:pPr>
        <w:pStyle w:val="style0"/>
      </w:pPr>
      <w:r>
        <w:rPr/>
        <w:t>Reading for Second  Class--  Macroeconomics</w:t>
      </w:r>
    </w:p>
    <w:p>
      <w:pPr>
        <w:pStyle w:val="style0"/>
      </w:pPr>
      <w:r>
        <w:rPr/>
        <w:t xml:space="preserve">1.  </w:t>
      </w:r>
      <w:r>
        <w:rPr/>
        <w:t>The most depressing Graph in the New CBO Report : Neil Irwin Washington Post- Link</w:t>
      </w:r>
    </w:p>
    <w:p>
      <w:pPr>
        <w:pStyle w:val="style0"/>
      </w:pPr>
      <w:r>
        <w:rPr/>
        <w:t xml:space="preserve">scroll  down on this link to the  11th  item </w:t>
      </w:r>
    </w:p>
    <w:p>
      <w:pPr>
        <w:pStyle w:val="style0"/>
      </w:pPr>
      <w:hyperlink r:id="rId2">
        <w:r>
          <w:rPr>
            <w:rStyle w:val="style17"/>
            <w:rStyle w:val="style17"/>
          </w:rPr>
          <w:t>http://www.washingtonpost.com/blogs/wonkblog/wp/2013/02/06</w:t>
        </w:r>
      </w:hyperlink>
    </w:p>
    <w:p>
      <w:pPr>
        <w:pStyle w:val="style0"/>
      </w:pPr>
      <w:r>
        <w:rPr/>
        <w:t xml:space="preserve">2. </w:t>
      </w:r>
      <w:r>
        <w:rPr/>
        <w:t>Business Roundtable Survey  - Link</w:t>
      </w:r>
    </w:p>
    <w:p>
      <w:pPr>
        <w:pStyle w:val="style0"/>
      </w:pPr>
      <w:hyperlink r:id="rId3">
        <w:r>
          <w:rPr>
            <w:rStyle w:val="style17"/>
          </w:rPr>
          <w:t>http://businessroundtable.org/news-center/ceos-expect-increased-sales-and-capital-spending-during-next-six-month/</w:t>
        </w:r>
      </w:hyperlink>
    </w:p>
    <w:p>
      <w:pPr>
        <w:pStyle w:val="style0"/>
      </w:pPr>
      <w:r>
        <w:rPr/>
        <w:t>2</w:t>
      </w:r>
      <w:r>
        <w:rPr/>
        <w:t xml:space="preserve">a. Department of Labor Press Release of 3/12 on (the rate of)  Job  Openings  </w:t>
      </w:r>
    </w:p>
    <w:p>
      <w:pPr>
        <w:pStyle w:val="style0"/>
      </w:pPr>
      <w:hyperlink r:id="rId4">
        <w:r>
          <w:rPr>
            <w:rStyle w:val="style17"/>
            <w:rStyle w:val="style17"/>
          </w:rPr>
          <w:t>http://www.bls.gov/news.release/jolts.nr0.htm</w:t>
        </w:r>
      </w:hyperlink>
    </w:p>
    <w:p>
      <w:pPr>
        <w:pStyle w:val="style0"/>
      </w:pPr>
      <w:r>
        <w:rPr/>
        <w:t xml:space="preserve">3. </w:t>
      </w:r>
      <w:r>
        <w:rPr/>
        <w:t>Handout:  Companies Fret Over Uncertain Outlook</w:t>
      </w:r>
    </w:p>
    <w:p>
      <w:pPr>
        <w:pStyle w:val="style0"/>
      </w:pPr>
      <w:r>
        <w:rPr/>
        <w:t xml:space="preserve">4. </w:t>
      </w:r>
      <w:r>
        <w:rPr/>
        <w:t>The Growth Plan We Need by Professor Lawrence Summers-Link</w:t>
      </w:r>
    </w:p>
    <w:p>
      <w:pPr>
        <w:pStyle w:val="style0"/>
      </w:pPr>
      <w:hyperlink r:id="rId5">
        <w:r>
          <w:rPr>
            <w:rStyle w:val="style17"/>
            <w:rStyle w:val="style17"/>
          </w:rPr>
          <w:t>http://www.commercialappeal.com/news/2013/feb/12/</w:t>
        </w:r>
      </w:hyperlink>
      <w:r>
        <w:rPr>
          <w:rStyle w:val="style17"/>
          <w:sz w:val="24"/>
          <w:szCs w:val="24"/>
        </w:rPr>
        <w:t>lawrence-summers-the-growth-plan-we-need</w:t>
      </w:r>
    </w:p>
    <w:p>
      <w:pPr>
        <w:pStyle w:val="style0"/>
      </w:pPr>
      <w:r>
        <w:rPr/>
        <w:t xml:space="preserve">5. </w:t>
      </w:r>
      <w:r>
        <w:rPr/>
        <w:t xml:space="preserve">Handout: Job Openings but Not Hiring </w:t>
      </w:r>
    </w:p>
    <w:p>
      <w:pPr>
        <w:pStyle w:val="style0"/>
      </w:pPr>
      <w:r>
        <w:rPr/>
        <w:t xml:space="preserve">6. </w:t>
      </w:r>
      <w:r>
        <w:rPr/>
        <w:t>Handout: Simpson Bowles and the Budget Control Act  of 2011</w:t>
      </w:r>
    </w:p>
    <w:p>
      <w:pPr>
        <w:pStyle w:val="style0"/>
      </w:pPr>
      <w:r>
        <w:rPr/>
        <w:t xml:space="preserve">7. </w:t>
      </w:r>
      <w:r>
        <w:rPr/>
        <w:t>Kick That Can Down the Road  by  Professor Paul Krugman - Link</w:t>
      </w:r>
    </w:p>
    <w:p>
      <w:pPr>
        <w:pStyle w:val="style0"/>
      </w:pPr>
      <w:hyperlink r:id="rId6">
        <w:r>
          <w:rPr>
            <w:rStyle w:val="style17"/>
            <w:rStyle w:val="style17"/>
          </w:rPr>
          <w:t>http://www.nytimes.com/2013/02/08/opinion/krugman-kick-that-can.html?_r=0</w:t>
        </w:r>
      </w:hyperlink>
    </w:p>
    <w:p>
      <w:pPr>
        <w:pStyle w:val="style0"/>
      </w:pPr>
      <w:r>
        <w:rPr/>
        <w:t xml:space="preserve">8. </w:t>
      </w:r>
      <w:r>
        <w:rPr/>
        <w:t>Trillion Dollar Deficits Are Sustainable for Now- Unfortunately   - John Makin   AEI -Link</w:t>
      </w:r>
    </w:p>
    <w:p>
      <w:pPr>
        <w:pStyle w:val="style0"/>
      </w:pPr>
      <w:hyperlink r:id="rId7">
        <w:r>
          <w:rPr>
            <w:rStyle w:val="style17"/>
            <w:rStyle w:val="style17"/>
          </w:rPr>
          <w:t>http://www.aei.org/article/economics/fiscal-policy/trillion-dollar-deficits-are-sustainable-for-now-unfortunately-ft/</w:t>
        </w:r>
      </w:hyperlink>
    </w:p>
    <w:p>
      <w:pPr>
        <w:pStyle w:val="style0"/>
      </w:pPr>
      <w:r>
        <w:rPr/>
        <w:t xml:space="preserve">9. </w:t>
      </w:r>
      <w:r>
        <w:rPr/>
        <w:t>A Simple Route to Major Deficit Reduction- by Professor Martin Feldstein-Link</w:t>
      </w:r>
    </w:p>
    <w:p>
      <w:pPr>
        <w:pStyle w:val="style0"/>
      </w:pPr>
      <w:hyperlink r:id="rId8">
        <w:r>
          <w:rPr>
            <w:rStyle w:val="style17"/>
            <w:rStyle w:val="style17"/>
          </w:rPr>
          <w:t>http://online.wsj.com/article/SB10001424127887324880504578296920278921676.html</w:t>
        </w:r>
      </w:hyperlink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214746316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yshortcuts"/>
    <w:basedOn w:val="style15"/>
    <w:next w:val="style16"/>
    <w:rPr/>
  </w:style>
  <w:style w:styleId="style17" w:type="character">
    <w:name w:val="Internet Link"/>
    <w:next w:val="style17"/>
    <w:rPr>
      <w:color w:val="000080"/>
      <w:u w:val="single"/>
      <w:lang w:bidi="en-US" w:eastAsia="en-US" w:val="en-US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Mangal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yiv1680278573msonormal"/>
    <w:basedOn w:val="style0"/>
    <w:next w:val="style2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ashingtonpost.com/blogs/wonkblog/wp/2013/02/06" TargetMode="External"/><Relationship Id="rId3" Type="http://schemas.openxmlformats.org/officeDocument/2006/relationships/hyperlink" Target="http://businessroundtable.org/news-center/ceos-expect-increased-sales-and-capital-spending-during-next-six-month/" TargetMode="External"/><Relationship Id="rId4" Type="http://schemas.openxmlformats.org/officeDocument/2006/relationships/hyperlink" Target="http://www.bls.gov/news.release/jolts.nr0.htm" TargetMode="External"/><Relationship Id="rId5" Type="http://schemas.openxmlformats.org/officeDocument/2006/relationships/hyperlink" Target="http://www.commercialappeal.com/news/2013/feb/12/lawrence-summers-the-growth-plan-we-need" TargetMode="External"/><Relationship Id="rId6" Type="http://schemas.openxmlformats.org/officeDocument/2006/relationships/hyperlink" Target="http://www.nytimes.com/2013/02/08/opinion/krugman-kick-that-can.html?_r=0" TargetMode="External"/><Relationship Id="rId7" Type="http://schemas.openxmlformats.org/officeDocument/2006/relationships/hyperlink" Target="http://www.aei.org/article/economics/fiscal-policy/trillion-dollar-deficits-are-sustainable-for-now-unfortunately-ft/" TargetMode="External"/><Relationship Id="rId8" Type="http://schemas.openxmlformats.org/officeDocument/2006/relationships/hyperlink" Target="http://online.wsj.com/article/SB10001424127887324880504578296920278921676.html" TargetMode="External"/><Relationship Id="rId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2013-03-13T14:56:00.00Z</dcterms:created>
  <dc:creator>Owner</dc:creator>
  <cp:lastModifiedBy>Dawn Jones</cp:lastModifiedBy>
  <cp:lastPrinted>2013-03-12T22:40:00.00Z</cp:lastPrinted>
  <dcterms:modified xsi:type="dcterms:W3CDTF">2013-03-13T22:21:00.00Z</dcterms:modified>
  <cp:revision>4</cp:revision>
</cp:coreProperties>
</file>